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2C813" w14:textId="6C290D42" w:rsidR="004B0800" w:rsidRPr="00D167FC" w:rsidRDefault="007B31E1" w:rsidP="00F01B8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Cs w:val="24"/>
        </w:rPr>
      </w:pPr>
      <w:r w:rsidRPr="00D167FC">
        <w:rPr>
          <w:rFonts w:asciiTheme="minorHAnsi" w:hAnsiTheme="minorHAnsi" w:cstheme="minorHAnsi"/>
          <w:b/>
          <w:bCs/>
          <w:szCs w:val="24"/>
        </w:rPr>
        <w:t xml:space="preserve"> </w:t>
      </w:r>
      <w:r w:rsidR="004B0800" w:rsidRPr="00D167FC">
        <w:rPr>
          <w:rFonts w:asciiTheme="minorHAnsi" w:hAnsiTheme="minorHAnsi" w:cstheme="minorHAnsi"/>
          <w:b/>
          <w:bCs/>
          <w:szCs w:val="24"/>
        </w:rPr>
        <w:t>«</w:t>
      </w:r>
      <w:r w:rsidR="00EE58F1">
        <w:rPr>
          <w:rFonts w:asciiTheme="minorHAnsi" w:hAnsiTheme="minorHAnsi" w:cstheme="minorHAnsi"/>
          <w:b/>
          <w:bCs/>
          <w:szCs w:val="24"/>
        </w:rPr>
        <w:t xml:space="preserve"> </w:t>
      </w:r>
      <w:r w:rsidR="00EE58F1" w:rsidRPr="00EE58F1">
        <w:rPr>
          <w:rFonts w:asciiTheme="minorHAnsi" w:hAnsiTheme="minorHAnsi" w:cstheme="minorHAnsi"/>
          <w:b/>
          <w:bCs/>
          <w:szCs w:val="24"/>
        </w:rPr>
        <w:t>Effets de l’</w:t>
      </w:r>
      <w:proofErr w:type="spellStart"/>
      <w:r w:rsidR="00EE58F1" w:rsidRPr="00EE58F1">
        <w:rPr>
          <w:rFonts w:asciiTheme="minorHAnsi" w:hAnsiTheme="minorHAnsi" w:cstheme="minorHAnsi"/>
          <w:b/>
          <w:bCs/>
          <w:szCs w:val="24"/>
        </w:rPr>
        <w:t>Elexacaftor-Tezacaftor-Ivacaftor</w:t>
      </w:r>
      <w:proofErr w:type="spellEnd"/>
      <w:r w:rsidR="00EE58F1" w:rsidRPr="00EE58F1">
        <w:rPr>
          <w:rFonts w:asciiTheme="minorHAnsi" w:hAnsiTheme="minorHAnsi" w:cstheme="minorHAnsi"/>
          <w:b/>
          <w:bCs/>
          <w:szCs w:val="24"/>
        </w:rPr>
        <w:t xml:space="preserve"> (KAFTRIO) dans la population </w:t>
      </w:r>
      <w:proofErr w:type="spellStart"/>
      <w:r w:rsidR="00EE58F1" w:rsidRPr="00EE58F1">
        <w:rPr>
          <w:rFonts w:asciiTheme="minorHAnsi" w:hAnsiTheme="minorHAnsi" w:cstheme="minorHAnsi"/>
          <w:b/>
          <w:bCs/>
          <w:szCs w:val="24"/>
        </w:rPr>
        <w:t>mucoviscidosique</w:t>
      </w:r>
      <w:proofErr w:type="spellEnd"/>
      <w:r w:rsidR="00EE58F1" w:rsidRPr="00EE58F1">
        <w:rPr>
          <w:rFonts w:asciiTheme="minorHAnsi" w:hAnsiTheme="minorHAnsi" w:cstheme="minorHAnsi"/>
          <w:b/>
          <w:bCs/>
          <w:szCs w:val="24"/>
        </w:rPr>
        <w:t>: Cohorte observationnelle nationale</w:t>
      </w:r>
      <w:r w:rsidR="004B0800" w:rsidRPr="00D167FC">
        <w:rPr>
          <w:rFonts w:asciiTheme="minorHAnsi" w:hAnsiTheme="minorHAnsi" w:cstheme="minorHAnsi"/>
          <w:b/>
          <w:bCs/>
          <w:szCs w:val="24"/>
        </w:rPr>
        <w:t> »</w:t>
      </w:r>
    </w:p>
    <w:p w14:paraId="1A72489D" w14:textId="77777777" w:rsidR="004428C0" w:rsidRPr="00D167FC" w:rsidRDefault="004428C0" w:rsidP="00D167FC">
      <w:pPr>
        <w:jc w:val="both"/>
        <w:rPr>
          <w:rFonts w:asciiTheme="minorHAnsi" w:hAnsiTheme="minorHAnsi" w:cstheme="minorHAnsi"/>
          <w:b/>
          <w:bCs/>
          <w:szCs w:val="24"/>
        </w:rPr>
      </w:pPr>
    </w:p>
    <w:p w14:paraId="2780C99A" w14:textId="77777777" w:rsidR="000C559D" w:rsidRPr="00D167FC" w:rsidRDefault="000C559D" w:rsidP="00D167FC">
      <w:pPr>
        <w:tabs>
          <w:tab w:val="left" w:pos="2940"/>
        </w:tabs>
        <w:jc w:val="both"/>
        <w:rPr>
          <w:rFonts w:asciiTheme="minorHAnsi" w:hAnsiTheme="minorHAnsi" w:cstheme="minorHAnsi"/>
          <w:szCs w:val="24"/>
        </w:rPr>
      </w:pPr>
      <w:r w:rsidRPr="00D167FC">
        <w:rPr>
          <w:rFonts w:asciiTheme="minorHAnsi" w:hAnsiTheme="minorHAnsi" w:cstheme="minorHAnsi"/>
          <w:szCs w:val="24"/>
        </w:rPr>
        <w:tab/>
      </w:r>
    </w:p>
    <w:p w14:paraId="12C2EAD8" w14:textId="7209C78B" w:rsidR="000C559D" w:rsidRPr="00D167FC" w:rsidRDefault="000C559D" w:rsidP="007B31E1">
      <w:pPr>
        <w:pBdr>
          <w:bottom w:val="single" w:sz="4" w:space="1" w:color="auto"/>
        </w:pBdr>
        <w:jc w:val="center"/>
        <w:rPr>
          <w:rFonts w:asciiTheme="minorHAnsi" w:hAnsiTheme="minorHAnsi" w:cstheme="minorHAnsi"/>
          <w:b/>
          <w:szCs w:val="24"/>
        </w:rPr>
      </w:pPr>
      <w:r w:rsidRPr="00D167FC">
        <w:rPr>
          <w:rFonts w:asciiTheme="minorHAnsi" w:hAnsiTheme="minorHAnsi" w:cstheme="minorHAnsi"/>
          <w:b/>
          <w:szCs w:val="24"/>
        </w:rPr>
        <w:t>NOTE D’INFORMATION</w:t>
      </w:r>
    </w:p>
    <w:p w14:paraId="5AB82866" w14:textId="77777777" w:rsidR="000C559D" w:rsidRPr="00D167FC" w:rsidRDefault="000C559D" w:rsidP="00D167FC">
      <w:pPr>
        <w:pBdr>
          <w:bottom w:val="single" w:sz="4" w:space="1" w:color="auto"/>
        </w:pBdr>
        <w:jc w:val="both"/>
        <w:rPr>
          <w:rFonts w:asciiTheme="minorHAnsi" w:hAnsiTheme="minorHAnsi" w:cstheme="minorHAnsi"/>
          <w:b/>
          <w:szCs w:val="24"/>
        </w:rPr>
      </w:pPr>
    </w:p>
    <w:p w14:paraId="65F2B947" w14:textId="77777777" w:rsidR="000C559D" w:rsidRPr="00D167FC" w:rsidRDefault="000C559D" w:rsidP="00D167FC">
      <w:pPr>
        <w:jc w:val="both"/>
        <w:rPr>
          <w:rFonts w:asciiTheme="minorHAnsi" w:hAnsiTheme="minorHAnsi" w:cstheme="minorHAnsi"/>
          <w:b/>
          <w:bCs/>
          <w:szCs w:val="24"/>
        </w:rPr>
      </w:pPr>
    </w:p>
    <w:p w14:paraId="2BBACC09" w14:textId="77777777" w:rsidR="000C559D" w:rsidRPr="00D167FC" w:rsidRDefault="00146A50" w:rsidP="00F01B8C">
      <w:pPr>
        <w:jc w:val="both"/>
        <w:rPr>
          <w:rFonts w:asciiTheme="minorHAnsi" w:hAnsiTheme="minorHAnsi" w:cstheme="minorHAnsi"/>
          <w:b/>
          <w:bCs/>
          <w:szCs w:val="24"/>
          <w:lang w:val="pt-BR"/>
        </w:rPr>
      </w:pPr>
      <w:r w:rsidRPr="00D167FC">
        <w:rPr>
          <w:rFonts w:asciiTheme="minorHAnsi" w:hAnsiTheme="minorHAnsi" w:cstheme="minorHAnsi"/>
          <w:b/>
          <w:bCs/>
          <w:szCs w:val="24"/>
          <w:lang w:val="pt-BR"/>
        </w:rPr>
        <w:t>Madame</w:t>
      </w:r>
      <w:r w:rsidR="000C559D" w:rsidRPr="00D167FC">
        <w:rPr>
          <w:rFonts w:asciiTheme="minorHAnsi" w:hAnsiTheme="minorHAnsi" w:cstheme="minorHAnsi"/>
          <w:b/>
          <w:bCs/>
          <w:szCs w:val="24"/>
          <w:lang w:val="pt-BR"/>
        </w:rPr>
        <w:t>, Monsieur,</w:t>
      </w:r>
    </w:p>
    <w:p w14:paraId="383236AF" w14:textId="77777777" w:rsidR="000C559D" w:rsidRPr="00D167FC" w:rsidRDefault="000C559D" w:rsidP="00F01B8C">
      <w:pPr>
        <w:jc w:val="both"/>
        <w:rPr>
          <w:rFonts w:asciiTheme="minorHAnsi" w:hAnsiTheme="minorHAnsi" w:cstheme="minorHAnsi"/>
          <w:szCs w:val="24"/>
          <w:lang w:val="pt-BR"/>
        </w:rPr>
      </w:pPr>
    </w:p>
    <w:p w14:paraId="7968A100" w14:textId="77777777" w:rsidR="000C559D" w:rsidRPr="00D167FC" w:rsidRDefault="000C559D" w:rsidP="003A07D3">
      <w:pPr>
        <w:pStyle w:val="Corpsdetexte"/>
        <w:rPr>
          <w:rFonts w:asciiTheme="minorHAnsi" w:hAnsiTheme="minorHAnsi" w:cstheme="minorHAnsi"/>
          <w:szCs w:val="24"/>
        </w:rPr>
      </w:pPr>
      <w:r w:rsidRPr="00D167FC">
        <w:rPr>
          <w:rFonts w:asciiTheme="minorHAnsi" w:hAnsiTheme="minorHAnsi" w:cstheme="minorHAnsi"/>
          <w:szCs w:val="24"/>
        </w:rPr>
        <w:t>Le Docteur</w:t>
      </w:r>
      <w:r w:rsidR="006D6B27" w:rsidRPr="00D167FC">
        <w:rPr>
          <w:rFonts w:asciiTheme="minorHAnsi" w:hAnsiTheme="minorHAnsi" w:cstheme="minorHAnsi"/>
          <w:szCs w:val="24"/>
        </w:rPr>
        <w:t xml:space="preserve"> </w:t>
      </w:r>
      <w:r w:rsidR="00625D83" w:rsidRPr="00D167FC">
        <w:rPr>
          <w:rFonts w:asciiTheme="minorHAnsi" w:hAnsiTheme="minorHAnsi" w:cstheme="minorHAnsi"/>
          <w:szCs w:val="24"/>
        </w:rPr>
        <w:t>/</w:t>
      </w:r>
      <w:r w:rsidR="006D6B27" w:rsidRPr="00D167FC">
        <w:rPr>
          <w:rFonts w:asciiTheme="minorHAnsi" w:hAnsiTheme="minorHAnsi" w:cstheme="minorHAnsi"/>
          <w:szCs w:val="24"/>
        </w:rPr>
        <w:t xml:space="preserve">Le </w:t>
      </w:r>
      <w:r w:rsidR="00625D83" w:rsidRPr="00D167FC">
        <w:rPr>
          <w:rFonts w:asciiTheme="minorHAnsi" w:hAnsiTheme="minorHAnsi" w:cstheme="minorHAnsi"/>
          <w:szCs w:val="24"/>
        </w:rPr>
        <w:t>Professeur</w:t>
      </w:r>
      <w:r w:rsidR="00E428D2" w:rsidRPr="00D167FC">
        <w:rPr>
          <w:rFonts w:asciiTheme="minorHAnsi" w:hAnsiTheme="minorHAnsi" w:cstheme="minorHAnsi"/>
          <w:szCs w:val="24"/>
        </w:rPr>
        <w:t xml:space="preserve"> </w:t>
      </w:r>
      <w:r w:rsidR="00625D83" w:rsidRPr="00D167FC">
        <w:rPr>
          <w:rFonts w:asciiTheme="minorHAnsi" w:hAnsiTheme="minorHAnsi" w:cstheme="minorHAnsi"/>
          <w:szCs w:val="24"/>
        </w:rPr>
        <w:t>(barrer les mentions inutiles)……….</w:t>
      </w:r>
      <w:r w:rsidRPr="00D167FC">
        <w:rPr>
          <w:rFonts w:asciiTheme="minorHAnsi" w:hAnsiTheme="minorHAnsi" w:cstheme="minorHAnsi"/>
          <w:szCs w:val="24"/>
        </w:rPr>
        <w:t xml:space="preserve">……………………………………. (nom, prénom), exerçant à l’hôpital ……………………………………………., vous propose de participer à une recherche concernant votre </w:t>
      </w:r>
      <w:r w:rsidR="00625D83" w:rsidRPr="00D167FC">
        <w:rPr>
          <w:rFonts w:asciiTheme="minorHAnsi" w:hAnsiTheme="minorHAnsi" w:cstheme="minorHAnsi"/>
          <w:szCs w:val="24"/>
        </w:rPr>
        <w:t>état de santé</w:t>
      </w:r>
      <w:r w:rsidRPr="00D167FC">
        <w:rPr>
          <w:rFonts w:asciiTheme="minorHAnsi" w:hAnsiTheme="minorHAnsi" w:cstheme="minorHAnsi"/>
          <w:szCs w:val="24"/>
        </w:rPr>
        <w:t xml:space="preserve">. </w:t>
      </w:r>
    </w:p>
    <w:p w14:paraId="7C392397" w14:textId="77777777" w:rsidR="007B31E1" w:rsidRPr="007B31E1" w:rsidRDefault="007B31E1" w:rsidP="002B4D82">
      <w:pPr>
        <w:pStyle w:val="Corpsdetexte"/>
        <w:rPr>
          <w:rFonts w:asciiTheme="minorHAnsi" w:hAnsiTheme="minorHAnsi" w:cstheme="minorHAnsi"/>
          <w:sz w:val="22"/>
          <w:szCs w:val="24"/>
        </w:rPr>
      </w:pPr>
    </w:p>
    <w:p w14:paraId="3DF57D81" w14:textId="6A65D2FF" w:rsidR="000C559D" w:rsidRPr="00A652F3" w:rsidRDefault="007B31E1" w:rsidP="002B4D82">
      <w:pPr>
        <w:pStyle w:val="Corpsdetexte"/>
        <w:rPr>
          <w:rFonts w:asciiTheme="minorHAnsi" w:hAnsiTheme="minorHAnsi" w:cstheme="minorHAnsi"/>
          <w:sz w:val="22"/>
          <w:szCs w:val="22"/>
        </w:rPr>
      </w:pPr>
      <w:r w:rsidRPr="00A652F3">
        <w:rPr>
          <w:rFonts w:asciiTheme="minorHAnsi" w:hAnsiTheme="minorHAnsi" w:cstheme="minorHAnsi"/>
          <w:sz w:val="22"/>
          <w:szCs w:val="22"/>
        </w:rPr>
        <w:t xml:space="preserve">Vous êtes libre d’y participer ou non. Vous pouvez prendre le temps nécessaire pour lire les informations ci-dessous, discuter avec vos proches et poser toutes vos questions au médecin……….. </w:t>
      </w:r>
    </w:p>
    <w:p w14:paraId="0DDC8520" w14:textId="4AD4A730" w:rsidR="000C559D" w:rsidRPr="00A652F3" w:rsidRDefault="00A652F3" w:rsidP="002B4D82">
      <w:pPr>
        <w:pStyle w:val="Corpsdetexte"/>
        <w:rPr>
          <w:rFonts w:asciiTheme="minorHAnsi" w:hAnsiTheme="minorHAnsi" w:cstheme="minorHAnsi"/>
          <w:sz w:val="22"/>
          <w:szCs w:val="22"/>
        </w:rPr>
      </w:pPr>
      <w:r w:rsidRPr="00A652F3">
        <w:rPr>
          <w:rFonts w:asciiTheme="minorHAnsi" w:hAnsiTheme="minorHAnsi" w:cstheme="minorHAnsi"/>
          <w:sz w:val="22"/>
          <w:szCs w:val="22"/>
        </w:rPr>
        <w:t>Après avoir obtenu les réponses satisfaisantes à vos questions et disposé d’un délai suffisant de réflexion, vous pourrez alors décider si vous acceptez de participer à cette recherche ou non.</w:t>
      </w:r>
    </w:p>
    <w:p w14:paraId="5C043A5A" w14:textId="77777777" w:rsidR="00A652F3" w:rsidRDefault="00A652F3" w:rsidP="002B4D82">
      <w:pPr>
        <w:pStyle w:val="Corpsdetexte"/>
        <w:rPr>
          <w:rFonts w:asciiTheme="minorHAnsi" w:hAnsiTheme="minorHAnsi" w:cstheme="minorHAnsi"/>
          <w:szCs w:val="24"/>
        </w:rPr>
      </w:pPr>
    </w:p>
    <w:p w14:paraId="17560431" w14:textId="77777777" w:rsidR="004D469E" w:rsidRDefault="004D469E" w:rsidP="002B4D82">
      <w:pPr>
        <w:pStyle w:val="Corpsdetexte"/>
        <w:rPr>
          <w:rFonts w:asciiTheme="minorHAnsi" w:hAnsiTheme="minorHAnsi" w:cstheme="minorHAnsi"/>
          <w:b/>
          <w:szCs w:val="24"/>
        </w:rPr>
      </w:pPr>
    </w:p>
    <w:p w14:paraId="32D9E053" w14:textId="6E75D8B0" w:rsidR="004D469E" w:rsidRPr="004D469E" w:rsidRDefault="004D469E" w:rsidP="002B4D82">
      <w:pPr>
        <w:pStyle w:val="Corpsdetexte"/>
        <w:rPr>
          <w:rFonts w:asciiTheme="minorHAnsi" w:hAnsiTheme="minorHAnsi" w:cstheme="minorHAnsi"/>
          <w:b/>
          <w:szCs w:val="24"/>
          <w:u w:val="single"/>
        </w:rPr>
      </w:pPr>
      <w:r w:rsidRPr="004D469E">
        <w:rPr>
          <w:rFonts w:asciiTheme="minorHAnsi" w:hAnsiTheme="minorHAnsi" w:cstheme="minorHAnsi"/>
          <w:b/>
          <w:szCs w:val="24"/>
          <w:u w:val="single"/>
        </w:rPr>
        <w:t>INFORMATIONS SUR L’ETUDE</w:t>
      </w:r>
    </w:p>
    <w:p w14:paraId="3A06C841" w14:textId="77777777" w:rsidR="004D469E" w:rsidRDefault="004D469E" w:rsidP="002B4D82">
      <w:pPr>
        <w:pStyle w:val="Corpsdetexte"/>
        <w:rPr>
          <w:rFonts w:asciiTheme="minorHAnsi" w:hAnsiTheme="minorHAnsi" w:cstheme="minorHAnsi"/>
          <w:szCs w:val="24"/>
        </w:rPr>
      </w:pPr>
    </w:p>
    <w:p w14:paraId="313D4A3E" w14:textId="6678C0F6" w:rsidR="004D469E" w:rsidRDefault="005F3DA9" w:rsidP="002B4D82">
      <w:pPr>
        <w:pStyle w:val="Corpsdetexte"/>
        <w:rPr>
          <w:rFonts w:asciiTheme="minorHAnsi" w:hAnsiTheme="minorHAnsi" w:cstheme="minorHAnsi"/>
          <w:szCs w:val="24"/>
        </w:rPr>
      </w:pPr>
      <w:r>
        <w:rPr>
          <w:rFonts w:asciiTheme="minorHAnsi" w:hAnsiTheme="minorHAnsi" w:cstheme="minorHAnsi"/>
          <w:szCs w:val="24"/>
        </w:rPr>
        <w:t xml:space="preserve">Etude : </w:t>
      </w:r>
      <w:r w:rsidRPr="005F3DA9">
        <w:rPr>
          <w:rFonts w:asciiTheme="minorHAnsi" w:hAnsiTheme="minorHAnsi" w:cstheme="minorHAnsi"/>
          <w:szCs w:val="24"/>
        </w:rPr>
        <w:t>« Effets de l’</w:t>
      </w:r>
      <w:proofErr w:type="spellStart"/>
      <w:r w:rsidRPr="005F3DA9">
        <w:rPr>
          <w:rFonts w:asciiTheme="minorHAnsi" w:hAnsiTheme="minorHAnsi" w:cstheme="minorHAnsi"/>
          <w:szCs w:val="24"/>
        </w:rPr>
        <w:t>Elexacaftor-Tezacaftor-Ivacaftor</w:t>
      </w:r>
      <w:proofErr w:type="spellEnd"/>
      <w:r w:rsidRPr="005F3DA9">
        <w:rPr>
          <w:rFonts w:asciiTheme="minorHAnsi" w:hAnsiTheme="minorHAnsi" w:cstheme="minorHAnsi"/>
          <w:szCs w:val="24"/>
        </w:rPr>
        <w:t xml:space="preserve"> (KAFTRIO) dans la population </w:t>
      </w:r>
      <w:proofErr w:type="spellStart"/>
      <w:r w:rsidRPr="005F3DA9">
        <w:rPr>
          <w:rFonts w:asciiTheme="minorHAnsi" w:hAnsiTheme="minorHAnsi" w:cstheme="minorHAnsi"/>
          <w:szCs w:val="24"/>
        </w:rPr>
        <w:t>mucoviscidosique</w:t>
      </w:r>
      <w:proofErr w:type="spellEnd"/>
      <w:r w:rsidRPr="005F3DA9">
        <w:rPr>
          <w:rFonts w:asciiTheme="minorHAnsi" w:hAnsiTheme="minorHAnsi" w:cstheme="minorHAnsi"/>
          <w:szCs w:val="24"/>
        </w:rPr>
        <w:t>: Cohorte observationnelle nationale »</w:t>
      </w:r>
    </w:p>
    <w:p w14:paraId="16F7AB7B" w14:textId="77777777" w:rsidR="005F3DA9" w:rsidRPr="00D167FC" w:rsidRDefault="005F3DA9" w:rsidP="002B4D82">
      <w:pPr>
        <w:pStyle w:val="Corpsdetexte"/>
        <w:rPr>
          <w:rFonts w:asciiTheme="minorHAnsi" w:hAnsiTheme="minorHAnsi" w:cstheme="minorHAnsi"/>
          <w:szCs w:val="24"/>
        </w:rPr>
      </w:pPr>
    </w:p>
    <w:p w14:paraId="5FEBC622" w14:textId="77777777" w:rsidR="000C559D" w:rsidRPr="00D167FC" w:rsidRDefault="009D71A8" w:rsidP="0014238F">
      <w:pPr>
        <w:numPr>
          <w:ilvl w:val="0"/>
          <w:numId w:val="5"/>
        </w:numPr>
        <w:jc w:val="both"/>
        <w:rPr>
          <w:rFonts w:asciiTheme="minorHAnsi" w:hAnsiTheme="minorHAnsi" w:cstheme="minorHAnsi"/>
          <w:b/>
          <w:szCs w:val="24"/>
        </w:rPr>
      </w:pPr>
      <w:r w:rsidRPr="00D167FC">
        <w:rPr>
          <w:rFonts w:asciiTheme="minorHAnsi" w:hAnsiTheme="minorHAnsi" w:cstheme="minorHAnsi"/>
          <w:b/>
          <w:szCs w:val="24"/>
        </w:rPr>
        <w:t>Quel est le b</w:t>
      </w:r>
      <w:r w:rsidR="000C559D" w:rsidRPr="00D167FC">
        <w:rPr>
          <w:rFonts w:asciiTheme="minorHAnsi" w:hAnsiTheme="minorHAnsi" w:cstheme="minorHAnsi"/>
          <w:b/>
          <w:szCs w:val="24"/>
        </w:rPr>
        <w:t xml:space="preserve">ut de cette </w:t>
      </w:r>
      <w:r w:rsidR="0070643F" w:rsidRPr="00D167FC">
        <w:rPr>
          <w:rFonts w:asciiTheme="minorHAnsi" w:hAnsiTheme="minorHAnsi" w:cstheme="minorHAnsi"/>
          <w:b/>
          <w:szCs w:val="24"/>
        </w:rPr>
        <w:t>recherche</w:t>
      </w:r>
      <w:r w:rsidRPr="00D167FC">
        <w:rPr>
          <w:rFonts w:asciiTheme="minorHAnsi" w:hAnsiTheme="minorHAnsi" w:cstheme="minorHAnsi"/>
          <w:b/>
          <w:szCs w:val="24"/>
        </w:rPr>
        <w:t> ?</w:t>
      </w:r>
    </w:p>
    <w:p w14:paraId="2BEA5A05" w14:textId="77777777" w:rsidR="00A652F3" w:rsidRDefault="00A652F3" w:rsidP="00D167FC">
      <w:pPr>
        <w:jc w:val="both"/>
        <w:rPr>
          <w:rFonts w:asciiTheme="minorHAnsi" w:hAnsiTheme="minorHAnsi" w:cstheme="minorHAnsi"/>
          <w:szCs w:val="24"/>
        </w:rPr>
      </w:pPr>
    </w:p>
    <w:p w14:paraId="731CF851" w14:textId="759C6D8E" w:rsidR="000C559D" w:rsidRPr="00D167FC" w:rsidRDefault="004B0800" w:rsidP="00D167FC">
      <w:pPr>
        <w:jc w:val="both"/>
        <w:rPr>
          <w:rFonts w:asciiTheme="minorHAnsi" w:hAnsiTheme="minorHAnsi" w:cstheme="minorHAnsi"/>
          <w:szCs w:val="24"/>
        </w:rPr>
      </w:pPr>
      <w:r w:rsidRPr="00D167FC">
        <w:rPr>
          <w:rFonts w:asciiTheme="minorHAnsi" w:hAnsiTheme="minorHAnsi" w:cstheme="minorHAnsi"/>
          <w:szCs w:val="24"/>
        </w:rPr>
        <w:t xml:space="preserve">Vous allez recevoir un traitement associant </w:t>
      </w:r>
      <w:proofErr w:type="spellStart"/>
      <w:r w:rsidRPr="00D167FC">
        <w:rPr>
          <w:rFonts w:asciiTheme="minorHAnsi" w:hAnsiTheme="minorHAnsi" w:cstheme="minorHAnsi"/>
          <w:szCs w:val="24"/>
        </w:rPr>
        <w:t>Elexacaftor-Tezacaftor-Ivacaftor</w:t>
      </w:r>
      <w:proofErr w:type="spellEnd"/>
      <w:r w:rsidRPr="00D167FC">
        <w:rPr>
          <w:rFonts w:asciiTheme="minorHAnsi" w:hAnsiTheme="minorHAnsi" w:cstheme="minorHAnsi"/>
          <w:szCs w:val="24"/>
        </w:rPr>
        <w:t>. Ce trait</w:t>
      </w:r>
      <w:r w:rsidR="005C4663">
        <w:rPr>
          <w:rFonts w:asciiTheme="minorHAnsi" w:hAnsiTheme="minorHAnsi" w:cstheme="minorHAnsi"/>
          <w:szCs w:val="24"/>
        </w:rPr>
        <w:t xml:space="preserve">ement est prescrit aux patients </w:t>
      </w:r>
      <w:r w:rsidRPr="00D167FC">
        <w:rPr>
          <w:rFonts w:asciiTheme="minorHAnsi" w:hAnsiTheme="minorHAnsi" w:cstheme="minorHAnsi"/>
          <w:szCs w:val="24"/>
        </w:rPr>
        <w:t>atteints d’une mucoviscidose. Il vous est prescrit par votre médecin en plus de vos traitements habituels dans l’objectif d’améliorer le fonctionnement de la protéine CFTR dont le dysfonctionnement est responsable de la mucoviscidose.</w:t>
      </w:r>
    </w:p>
    <w:p w14:paraId="396F1FD5" w14:textId="77777777" w:rsidR="004B0800" w:rsidRPr="00D167FC" w:rsidRDefault="004B0800" w:rsidP="00F01B8C">
      <w:pPr>
        <w:pStyle w:val="Corpsdetexte"/>
        <w:rPr>
          <w:rFonts w:asciiTheme="minorHAnsi" w:hAnsiTheme="minorHAnsi" w:cstheme="minorHAnsi"/>
          <w:szCs w:val="24"/>
        </w:rPr>
      </w:pPr>
    </w:p>
    <w:p w14:paraId="4609F2AB" w14:textId="24AC33F2" w:rsidR="004B0800" w:rsidRPr="00D167FC" w:rsidRDefault="004B0800" w:rsidP="00D167FC">
      <w:pPr>
        <w:jc w:val="both"/>
        <w:rPr>
          <w:rFonts w:asciiTheme="minorHAnsi" w:hAnsiTheme="minorHAnsi" w:cstheme="minorHAnsi"/>
          <w:szCs w:val="24"/>
        </w:rPr>
      </w:pPr>
      <w:r w:rsidRPr="00D167FC">
        <w:rPr>
          <w:rFonts w:asciiTheme="minorHAnsi" w:hAnsiTheme="minorHAnsi" w:cstheme="minorHAnsi"/>
          <w:szCs w:val="24"/>
        </w:rPr>
        <w:t>Nous vous proposons de participer à une étude visant à évaluer l’efficacité et la tolérance de cette nouvelle thé</w:t>
      </w:r>
      <w:r w:rsidR="00EE58F1">
        <w:rPr>
          <w:rFonts w:asciiTheme="minorHAnsi" w:hAnsiTheme="minorHAnsi" w:cstheme="minorHAnsi"/>
          <w:szCs w:val="24"/>
        </w:rPr>
        <w:t xml:space="preserve">rapeutique de la mucoviscidose. </w:t>
      </w:r>
      <w:r w:rsidRPr="00D167FC">
        <w:rPr>
          <w:rFonts w:asciiTheme="minorHAnsi" w:hAnsiTheme="minorHAnsi" w:cstheme="minorHAnsi"/>
          <w:szCs w:val="24"/>
        </w:rPr>
        <w:t xml:space="preserve">Tous les patients recevant ce traitement se verront proposer cette étude. </w:t>
      </w:r>
    </w:p>
    <w:p w14:paraId="11E8428D" w14:textId="77777777" w:rsidR="005F0B9B" w:rsidRDefault="005F0B9B" w:rsidP="00F01B8C">
      <w:pPr>
        <w:jc w:val="both"/>
        <w:rPr>
          <w:rFonts w:asciiTheme="minorHAnsi" w:hAnsiTheme="minorHAnsi" w:cstheme="minorHAnsi"/>
          <w:szCs w:val="24"/>
        </w:rPr>
      </w:pPr>
    </w:p>
    <w:p w14:paraId="588C3F84" w14:textId="77777777" w:rsidR="00A652F3" w:rsidRPr="00D167FC" w:rsidRDefault="00A652F3" w:rsidP="00F01B8C">
      <w:pPr>
        <w:jc w:val="both"/>
        <w:rPr>
          <w:rFonts w:asciiTheme="minorHAnsi" w:hAnsiTheme="minorHAnsi" w:cstheme="minorHAnsi"/>
          <w:szCs w:val="24"/>
        </w:rPr>
      </w:pPr>
    </w:p>
    <w:p w14:paraId="164DD213" w14:textId="77777777" w:rsidR="005F0B9B" w:rsidRPr="00D167FC" w:rsidRDefault="005F0B9B" w:rsidP="0014238F">
      <w:pPr>
        <w:numPr>
          <w:ilvl w:val="0"/>
          <w:numId w:val="5"/>
        </w:numPr>
        <w:jc w:val="both"/>
        <w:rPr>
          <w:rFonts w:asciiTheme="minorHAnsi" w:hAnsiTheme="minorHAnsi" w:cstheme="minorHAnsi"/>
          <w:b/>
          <w:szCs w:val="24"/>
        </w:rPr>
      </w:pPr>
      <w:r w:rsidRPr="00D167FC">
        <w:rPr>
          <w:rFonts w:asciiTheme="minorHAnsi" w:hAnsiTheme="minorHAnsi" w:cstheme="minorHAnsi"/>
          <w:b/>
          <w:szCs w:val="24"/>
        </w:rPr>
        <w:t>En quoi consiste la recherche ?</w:t>
      </w:r>
    </w:p>
    <w:p w14:paraId="176D92A8" w14:textId="77777777" w:rsidR="00A652F3" w:rsidRDefault="00A652F3" w:rsidP="00D167FC">
      <w:pPr>
        <w:jc w:val="both"/>
        <w:rPr>
          <w:rFonts w:asciiTheme="minorHAnsi" w:hAnsiTheme="minorHAnsi" w:cstheme="minorHAnsi"/>
          <w:szCs w:val="24"/>
        </w:rPr>
      </w:pPr>
    </w:p>
    <w:p w14:paraId="63739B7F" w14:textId="57ED5170" w:rsidR="00472389" w:rsidRPr="00D167FC" w:rsidRDefault="00A652F3" w:rsidP="00D167FC">
      <w:pPr>
        <w:jc w:val="both"/>
        <w:rPr>
          <w:rFonts w:asciiTheme="minorHAnsi" w:hAnsiTheme="minorHAnsi" w:cstheme="minorHAnsi"/>
          <w:szCs w:val="24"/>
        </w:rPr>
      </w:pPr>
      <w:r>
        <w:rPr>
          <w:rFonts w:asciiTheme="minorHAnsi" w:hAnsiTheme="minorHAnsi" w:cstheme="minorHAnsi"/>
          <w:szCs w:val="24"/>
        </w:rPr>
        <w:t>Cette étude repose sur le recueil d</w:t>
      </w:r>
      <w:r w:rsidR="00472389" w:rsidRPr="00D167FC">
        <w:rPr>
          <w:rFonts w:asciiTheme="minorHAnsi" w:hAnsiTheme="minorHAnsi" w:cstheme="minorHAnsi"/>
          <w:szCs w:val="24"/>
        </w:rPr>
        <w:t>es données à partir de votre dossier médical. Vous n’aurez aucune visite de suivi supplémentaire à réaliser par rapport à votre suivi habituel.</w:t>
      </w:r>
    </w:p>
    <w:p w14:paraId="65213638" w14:textId="77777777" w:rsidR="00472389" w:rsidRPr="00D167FC" w:rsidRDefault="00472389" w:rsidP="00D167FC">
      <w:pPr>
        <w:jc w:val="both"/>
        <w:rPr>
          <w:rFonts w:asciiTheme="minorHAnsi" w:hAnsiTheme="minorHAnsi" w:cstheme="minorHAnsi"/>
          <w:szCs w:val="24"/>
        </w:rPr>
      </w:pPr>
    </w:p>
    <w:p w14:paraId="4629EF70" w14:textId="77777777" w:rsidR="006A0FFB" w:rsidRPr="00D167FC" w:rsidRDefault="006A0FFB" w:rsidP="00D167FC">
      <w:pPr>
        <w:jc w:val="both"/>
        <w:rPr>
          <w:rFonts w:asciiTheme="minorHAnsi" w:hAnsiTheme="minorHAnsi" w:cstheme="minorHAnsi"/>
          <w:szCs w:val="24"/>
        </w:rPr>
      </w:pPr>
      <w:r w:rsidRPr="00D167FC">
        <w:rPr>
          <w:rFonts w:asciiTheme="minorHAnsi" w:hAnsiTheme="minorHAnsi" w:cstheme="minorHAnsi"/>
          <w:szCs w:val="24"/>
        </w:rPr>
        <w:t xml:space="preserve">Cette étude permettra de fournir des renseignements sur l’évolutivité de votre maladie ainsi que sur la tolérance du traitement par </w:t>
      </w:r>
      <w:proofErr w:type="spellStart"/>
      <w:r w:rsidRPr="00D167FC">
        <w:rPr>
          <w:rFonts w:asciiTheme="minorHAnsi" w:hAnsiTheme="minorHAnsi" w:cstheme="minorHAnsi"/>
          <w:szCs w:val="24"/>
        </w:rPr>
        <w:t>Elexacaftor-Tezacaftor-Ivacaftor</w:t>
      </w:r>
      <w:proofErr w:type="spellEnd"/>
      <w:r w:rsidRPr="00D167FC">
        <w:rPr>
          <w:rFonts w:asciiTheme="minorHAnsi" w:hAnsiTheme="minorHAnsi" w:cstheme="minorHAnsi"/>
          <w:szCs w:val="24"/>
        </w:rPr>
        <w:t>.</w:t>
      </w:r>
      <w:r w:rsidR="00472389" w:rsidRPr="00D167FC">
        <w:rPr>
          <w:rFonts w:asciiTheme="minorHAnsi" w:hAnsiTheme="minorHAnsi" w:cstheme="minorHAnsi"/>
          <w:szCs w:val="24"/>
        </w:rPr>
        <w:t xml:space="preserve"> </w:t>
      </w:r>
    </w:p>
    <w:p w14:paraId="7D51983D" w14:textId="77777777" w:rsidR="00EE58F1" w:rsidRDefault="00EE58F1" w:rsidP="00F01B8C">
      <w:pPr>
        <w:jc w:val="both"/>
        <w:rPr>
          <w:rFonts w:asciiTheme="minorHAnsi" w:hAnsiTheme="minorHAnsi" w:cstheme="minorHAnsi"/>
          <w:b/>
          <w:szCs w:val="24"/>
        </w:rPr>
      </w:pPr>
    </w:p>
    <w:p w14:paraId="465A1B84" w14:textId="77777777" w:rsidR="00A652F3" w:rsidRPr="00D167FC" w:rsidRDefault="00A652F3" w:rsidP="00F01B8C">
      <w:pPr>
        <w:jc w:val="both"/>
        <w:rPr>
          <w:rFonts w:asciiTheme="minorHAnsi" w:hAnsiTheme="minorHAnsi" w:cstheme="minorHAnsi"/>
          <w:b/>
          <w:szCs w:val="24"/>
        </w:rPr>
      </w:pPr>
    </w:p>
    <w:p w14:paraId="3B026EAD" w14:textId="77777777" w:rsidR="000C559D" w:rsidRPr="00D167FC" w:rsidRDefault="009D71A8" w:rsidP="0014238F">
      <w:pPr>
        <w:numPr>
          <w:ilvl w:val="0"/>
          <w:numId w:val="5"/>
        </w:numPr>
        <w:jc w:val="both"/>
        <w:rPr>
          <w:rFonts w:asciiTheme="minorHAnsi" w:hAnsiTheme="minorHAnsi" w:cstheme="minorHAnsi"/>
          <w:b/>
          <w:szCs w:val="24"/>
        </w:rPr>
      </w:pPr>
      <w:r w:rsidRPr="00D167FC">
        <w:rPr>
          <w:rFonts w:asciiTheme="minorHAnsi" w:hAnsiTheme="minorHAnsi" w:cstheme="minorHAnsi"/>
          <w:b/>
          <w:szCs w:val="24"/>
        </w:rPr>
        <w:lastRenderedPageBreak/>
        <w:t>Quel est le c</w:t>
      </w:r>
      <w:r w:rsidR="000C559D" w:rsidRPr="00D167FC">
        <w:rPr>
          <w:rFonts w:asciiTheme="minorHAnsi" w:hAnsiTheme="minorHAnsi" w:cstheme="minorHAnsi"/>
          <w:b/>
          <w:szCs w:val="24"/>
        </w:rPr>
        <w:t>alend</w:t>
      </w:r>
      <w:r w:rsidR="0070643F" w:rsidRPr="00D167FC">
        <w:rPr>
          <w:rFonts w:asciiTheme="minorHAnsi" w:hAnsiTheme="minorHAnsi" w:cstheme="minorHAnsi"/>
          <w:b/>
          <w:szCs w:val="24"/>
        </w:rPr>
        <w:t>rier de la recherche</w:t>
      </w:r>
      <w:r w:rsidRPr="00D167FC">
        <w:rPr>
          <w:rFonts w:asciiTheme="minorHAnsi" w:hAnsiTheme="minorHAnsi" w:cstheme="minorHAnsi"/>
          <w:b/>
          <w:szCs w:val="24"/>
        </w:rPr>
        <w:t> ?</w:t>
      </w:r>
      <w:r w:rsidR="0070643F" w:rsidRPr="00D167FC">
        <w:rPr>
          <w:rFonts w:asciiTheme="minorHAnsi" w:hAnsiTheme="minorHAnsi" w:cstheme="minorHAnsi"/>
          <w:b/>
          <w:szCs w:val="24"/>
        </w:rPr>
        <w:t> </w:t>
      </w:r>
    </w:p>
    <w:p w14:paraId="09DE6B07" w14:textId="77777777" w:rsidR="00A652F3" w:rsidRDefault="00A652F3" w:rsidP="002B4D82">
      <w:pPr>
        <w:jc w:val="both"/>
        <w:rPr>
          <w:rFonts w:asciiTheme="minorHAnsi" w:hAnsiTheme="minorHAnsi" w:cstheme="minorHAnsi"/>
          <w:szCs w:val="24"/>
        </w:rPr>
      </w:pPr>
    </w:p>
    <w:p w14:paraId="6CF02FE6" w14:textId="49F24531" w:rsidR="0018372C" w:rsidRPr="00D167FC" w:rsidRDefault="00625D83" w:rsidP="002B4D82">
      <w:pPr>
        <w:jc w:val="both"/>
        <w:rPr>
          <w:rFonts w:asciiTheme="minorHAnsi" w:hAnsiTheme="minorHAnsi" w:cstheme="minorHAnsi"/>
          <w:szCs w:val="24"/>
        </w:rPr>
      </w:pPr>
      <w:r w:rsidRPr="00E33E61">
        <w:rPr>
          <w:rFonts w:asciiTheme="minorHAnsi" w:hAnsiTheme="minorHAnsi" w:cstheme="minorHAnsi"/>
          <w:szCs w:val="24"/>
        </w:rPr>
        <w:t xml:space="preserve">La durée prévisionnelle de la recherche est de </w:t>
      </w:r>
      <w:r w:rsidR="00776FB7">
        <w:rPr>
          <w:rFonts w:asciiTheme="minorHAnsi" w:hAnsiTheme="minorHAnsi" w:cstheme="minorHAnsi"/>
          <w:szCs w:val="24"/>
        </w:rPr>
        <w:t>5</w:t>
      </w:r>
      <w:r w:rsidR="007E7F96" w:rsidRPr="00E33E61">
        <w:rPr>
          <w:rFonts w:asciiTheme="minorHAnsi" w:hAnsiTheme="minorHAnsi" w:cstheme="minorHAnsi"/>
          <w:szCs w:val="24"/>
        </w:rPr>
        <w:t xml:space="preserve"> </w:t>
      </w:r>
      <w:r w:rsidRPr="00E33E61">
        <w:rPr>
          <w:rFonts w:asciiTheme="minorHAnsi" w:hAnsiTheme="minorHAnsi" w:cstheme="minorHAnsi"/>
          <w:szCs w:val="24"/>
        </w:rPr>
        <w:t>années</w:t>
      </w:r>
      <w:r w:rsidR="00E428D2" w:rsidRPr="00E33E61">
        <w:rPr>
          <w:rFonts w:asciiTheme="minorHAnsi" w:hAnsiTheme="minorHAnsi" w:cstheme="minorHAnsi"/>
          <w:szCs w:val="24"/>
        </w:rPr>
        <w:t xml:space="preserve"> et votre participation sera </w:t>
      </w:r>
      <w:r w:rsidR="00776FB7">
        <w:rPr>
          <w:rFonts w:asciiTheme="minorHAnsi" w:hAnsiTheme="minorHAnsi" w:cstheme="minorHAnsi"/>
          <w:szCs w:val="24"/>
        </w:rPr>
        <w:t>de 3 ans</w:t>
      </w:r>
      <w:r w:rsidR="00472389" w:rsidRPr="00D167FC">
        <w:rPr>
          <w:rFonts w:asciiTheme="minorHAnsi" w:hAnsiTheme="minorHAnsi" w:cstheme="minorHAnsi"/>
          <w:szCs w:val="24"/>
        </w:rPr>
        <w:t>.</w:t>
      </w:r>
      <w:r w:rsidRPr="00D167FC">
        <w:rPr>
          <w:rFonts w:asciiTheme="minorHAnsi" w:hAnsiTheme="minorHAnsi" w:cstheme="minorHAnsi"/>
          <w:szCs w:val="24"/>
        </w:rPr>
        <w:t xml:space="preserve"> </w:t>
      </w:r>
      <w:r w:rsidR="00D1153F" w:rsidRPr="00D167FC">
        <w:rPr>
          <w:rFonts w:asciiTheme="minorHAnsi" w:hAnsiTheme="minorHAnsi" w:cstheme="minorHAnsi"/>
          <w:szCs w:val="24"/>
        </w:rPr>
        <w:t xml:space="preserve">Si vous </w:t>
      </w:r>
      <w:r w:rsidR="0018372C" w:rsidRPr="00D167FC">
        <w:rPr>
          <w:rFonts w:asciiTheme="minorHAnsi" w:hAnsiTheme="minorHAnsi" w:cstheme="minorHAnsi"/>
          <w:szCs w:val="24"/>
        </w:rPr>
        <w:t>acceptez de</w:t>
      </w:r>
      <w:r w:rsidR="00D1153F" w:rsidRPr="00D167FC">
        <w:rPr>
          <w:rFonts w:asciiTheme="minorHAnsi" w:hAnsiTheme="minorHAnsi" w:cstheme="minorHAnsi"/>
          <w:szCs w:val="24"/>
        </w:rPr>
        <w:t xml:space="preserve"> participer à cette recherche, </w:t>
      </w:r>
      <w:r w:rsidR="00E428D2" w:rsidRPr="00D167FC">
        <w:rPr>
          <w:rFonts w:asciiTheme="minorHAnsi" w:hAnsiTheme="minorHAnsi" w:cstheme="minorHAnsi"/>
          <w:szCs w:val="24"/>
        </w:rPr>
        <w:t>une fois votre non-opposition à cette recherche recueillie, votre suivi sera identique, avec des visites tous les 3 mois.</w:t>
      </w:r>
    </w:p>
    <w:p w14:paraId="34BC9761" w14:textId="77777777" w:rsidR="00A652F3" w:rsidRDefault="00A652F3" w:rsidP="00F01B8C">
      <w:pPr>
        <w:jc w:val="both"/>
        <w:rPr>
          <w:rFonts w:asciiTheme="minorHAnsi" w:hAnsiTheme="minorHAnsi" w:cstheme="minorHAnsi"/>
          <w:b/>
          <w:szCs w:val="24"/>
        </w:rPr>
      </w:pPr>
    </w:p>
    <w:p w14:paraId="420821AE" w14:textId="77777777" w:rsidR="00A652F3" w:rsidRPr="00D167FC" w:rsidRDefault="00A652F3" w:rsidP="00F01B8C">
      <w:pPr>
        <w:jc w:val="both"/>
        <w:rPr>
          <w:rFonts w:asciiTheme="minorHAnsi" w:hAnsiTheme="minorHAnsi" w:cstheme="minorHAnsi"/>
          <w:b/>
          <w:szCs w:val="24"/>
        </w:rPr>
      </w:pPr>
    </w:p>
    <w:p w14:paraId="01060212" w14:textId="77777777" w:rsidR="000C559D" w:rsidRPr="00D167FC" w:rsidRDefault="000C559D" w:rsidP="0014238F">
      <w:pPr>
        <w:numPr>
          <w:ilvl w:val="0"/>
          <w:numId w:val="5"/>
        </w:numPr>
        <w:jc w:val="both"/>
        <w:rPr>
          <w:rFonts w:asciiTheme="minorHAnsi" w:hAnsiTheme="minorHAnsi" w:cstheme="minorHAnsi"/>
          <w:b/>
          <w:szCs w:val="24"/>
        </w:rPr>
      </w:pPr>
      <w:r w:rsidRPr="00D167FC">
        <w:rPr>
          <w:rFonts w:asciiTheme="minorHAnsi" w:hAnsiTheme="minorHAnsi" w:cstheme="minorHAnsi"/>
          <w:b/>
          <w:szCs w:val="24"/>
        </w:rPr>
        <w:t>Quels sont les b</w:t>
      </w:r>
      <w:r w:rsidR="00F31E5F" w:rsidRPr="00D167FC">
        <w:rPr>
          <w:rFonts w:asciiTheme="minorHAnsi" w:hAnsiTheme="minorHAnsi" w:cstheme="minorHAnsi"/>
          <w:b/>
          <w:szCs w:val="24"/>
        </w:rPr>
        <w:t>énéfices lié</w:t>
      </w:r>
      <w:r w:rsidR="0070643F" w:rsidRPr="00D167FC">
        <w:rPr>
          <w:rFonts w:asciiTheme="minorHAnsi" w:hAnsiTheme="minorHAnsi" w:cstheme="minorHAnsi"/>
          <w:b/>
          <w:szCs w:val="24"/>
        </w:rPr>
        <w:t>s à votre participation</w:t>
      </w:r>
      <w:r w:rsidR="009D71A8" w:rsidRPr="00D167FC">
        <w:rPr>
          <w:rFonts w:asciiTheme="minorHAnsi" w:hAnsiTheme="minorHAnsi" w:cstheme="minorHAnsi"/>
          <w:b/>
          <w:szCs w:val="24"/>
        </w:rPr>
        <w:t> ?</w:t>
      </w:r>
      <w:r w:rsidR="0070643F" w:rsidRPr="00D167FC">
        <w:rPr>
          <w:rFonts w:asciiTheme="minorHAnsi" w:hAnsiTheme="minorHAnsi" w:cstheme="minorHAnsi"/>
          <w:b/>
          <w:szCs w:val="24"/>
        </w:rPr>
        <w:t xml:space="preserve"> </w:t>
      </w:r>
    </w:p>
    <w:p w14:paraId="4D00E7F4" w14:textId="77777777" w:rsidR="00A652F3" w:rsidRDefault="00A652F3">
      <w:pPr>
        <w:jc w:val="both"/>
        <w:rPr>
          <w:rFonts w:asciiTheme="minorHAnsi" w:hAnsiTheme="minorHAnsi" w:cstheme="minorHAnsi"/>
          <w:szCs w:val="24"/>
        </w:rPr>
      </w:pPr>
    </w:p>
    <w:p w14:paraId="72741CB6" w14:textId="251B0811" w:rsidR="000C559D" w:rsidRPr="00D167FC" w:rsidRDefault="00644E87">
      <w:pPr>
        <w:jc w:val="both"/>
        <w:rPr>
          <w:rFonts w:asciiTheme="minorHAnsi" w:hAnsiTheme="minorHAnsi" w:cstheme="minorHAnsi"/>
          <w:szCs w:val="24"/>
        </w:rPr>
      </w:pPr>
      <w:r w:rsidRPr="00D167FC">
        <w:rPr>
          <w:rFonts w:asciiTheme="minorHAnsi" w:hAnsiTheme="minorHAnsi" w:cstheme="minorHAnsi"/>
          <w:szCs w:val="24"/>
        </w:rPr>
        <w:t xml:space="preserve">En participant à cette recherche, vous contribuerez à une meilleure connaissance </w:t>
      </w:r>
      <w:r w:rsidR="00F83894" w:rsidRPr="00D167FC">
        <w:rPr>
          <w:rFonts w:asciiTheme="minorHAnsi" w:hAnsiTheme="minorHAnsi" w:cstheme="minorHAnsi"/>
          <w:szCs w:val="24"/>
        </w:rPr>
        <w:t>de l’efficacité et des</w:t>
      </w:r>
      <w:r w:rsidR="00834D77">
        <w:rPr>
          <w:rFonts w:asciiTheme="minorHAnsi" w:hAnsiTheme="minorHAnsi" w:cstheme="minorHAnsi"/>
          <w:szCs w:val="24"/>
        </w:rPr>
        <w:t xml:space="preserve"> effets indésirables associés à</w:t>
      </w:r>
      <w:r w:rsidR="00F83894" w:rsidRPr="00D167FC">
        <w:rPr>
          <w:rFonts w:asciiTheme="minorHAnsi" w:hAnsiTheme="minorHAnsi" w:cstheme="minorHAnsi"/>
          <w:szCs w:val="24"/>
        </w:rPr>
        <w:t xml:space="preserve"> </w:t>
      </w:r>
      <w:r w:rsidR="000B5033" w:rsidRPr="00D167FC">
        <w:rPr>
          <w:rFonts w:asciiTheme="minorHAnsi" w:hAnsiTheme="minorHAnsi" w:cstheme="minorHAnsi"/>
          <w:szCs w:val="24"/>
        </w:rPr>
        <w:t xml:space="preserve">un traitement par </w:t>
      </w:r>
      <w:proofErr w:type="spellStart"/>
      <w:r w:rsidR="000B5033" w:rsidRPr="00D167FC">
        <w:rPr>
          <w:rFonts w:asciiTheme="minorHAnsi" w:hAnsiTheme="minorHAnsi" w:cstheme="minorHAnsi"/>
          <w:szCs w:val="24"/>
        </w:rPr>
        <w:t>Elexacaftor-Tezacaftor-Ivacaftor</w:t>
      </w:r>
      <w:proofErr w:type="spellEnd"/>
      <w:r w:rsidRPr="00D167FC">
        <w:rPr>
          <w:rFonts w:asciiTheme="minorHAnsi" w:hAnsiTheme="minorHAnsi" w:cstheme="minorHAnsi"/>
          <w:szCs w:val="24"/>
        </w:rPr>
        <w:t>.</w:t>
      </w:r>
      <w:r w:rsidR="00E135A8" w:rsidRPr="00D167FC">
        <w:rPr>
          <w:rFonts w:asciiTheme="minorHAnsi" w:hAnsiTheme="minorHAnsi" w:cstheme="minorHAnsi"/>
          <w:szCs w:val="24"/>
        </w:rPr>
        <w:t xml:space="preserve"> </w:t>
      </w:r>
    </w:p>
    <w:p w14:paraId="6C5C2C76" w14:textId="77777777" w:rsidR="002E7508" w:rsidRPr="00A652F3" w:rsidRDefault="002E7508" w:rsidP="00D167FC">
      <w:pPr>
        <w:jc w:val="both"/>
        <w:rPr>
          <w:rFonts w:asciiTheme="minorHAnsi" w:hAnsiTheme="minorHAnsi" w:cstheme="minorHAnsi"/>
          <w:b/>
          <w:sz w:val="22"/>
          <w:szCs w:val="24"/>
        </w:rPr>
      </w:pPr>
    </w:p>
    <w:p w14:paraId="36CF4A04" w14:textId="0B1B4234" w:rsidR="00A652F3" w:rsidRPr="00A652F3" w:rsidRDefault="00A652F3" w:rsidP="00D167FC">
      <w:pPr>
        <w:jc w:val="both"/>
        <w:rPr>
          <w:rFonts w:asciiTheme="minorHAnsi" w:hAnsiTheme="minorHAnsi" w:cstheme="minorHAnsi"/>
          <w:sz w:val="22"/>
        </w:rPr>
      </w:pPr>
      <w:r w:rsidRPr="00A652F3">
        <w:rPr>
          <w:rFonts w:asciiTheme="minorHAnsi" w:hAnsiTheme="minorHAnsi" w:cstheme="minorHAnsi"/>
          <w:sz w:val="22"/>
        </w:rPr>
        <w:t>La participation ou l’absence de participation à cette étude ne modifiera aucunement votre prise e</w:t>
      </w:r>
      <w:r>
        <w:rPr>
          <w:rFonts w:asciiTheme="minorHAnsi" w:hAnsiTheme="minorHAnsi" w:cstheme="minorHAnsi"/>
          <w:sz w:val="22"/>
        </w:rPr>
        <w:t>n charge habituelle par le CRCM</w:t>
      </w:r>
      <w:r w:rsidRPr="00A652F3">
        <w:rPr>
          <w:rFonts w:asciiTheme="minorHAnsi" w:hAnsiTheme="minorHAnsi" w:cstheme="minorHAnsi"/>
          <w:sz w:val="22"/>
        </w:rPr>
        <w:t>.</w:t>
      </w:r>
    </w:p>
    <w:p w14:paraId="4947E4FF" w14:textId="77777777" w:rsidR="00A652F3" w:rsidRPr="00A652F3" w:rsidRDefault="00A652F3" w:rsidP="00D167FC">
      <w:pPr>
        <w:jc w:val="both"/>
        <w:rPr>
          <w:rFonts w:asciiTheme="minorHAnsi" w:hAnsiTheme="minorHAnsi" w:cstheme="minorHAnsi"/>
          <w:sz w:val="22"/>
        </w:rPr>
      </w:pPr>
    </w:p>
    <w:p w14:paraId="6628E958" w14:textId="77777777" w:rsidR="00A652F3" w:rsidRPr="00A652F3" w:rsidRDefault="00A652F3" w:rsidP="00D167FC">
      <w:pPr>
        <w:jc w:val="both"/>
        <w:rPr>
          <w:rFonts w:asciiTheme="minorHAnsi" w:hAnsiTheme="minorHAnsi" w:cstheme="minorHAnsi"/>
          <w:b/>
          <w:sz w:val="22"/>
          <w:szCs w:val="24"/>
        </w:rPr>
      </w:pPr>
    </w:p>
    <w:p w14:paraId="2722ACDF" w14:textId="77777777" w:rsidR="000C559D" w:rsidRPr="00D167FC" w:rsidRDefault="0019504A" w:rsidP="0014238F">
      <w:pPr>
        <w:numPr>
          <w:ilvl w:val="0"/>
          <w:numId w:val="5"/>
        </w:numPr>
        <w:jc w:val="both"/>
        <w:rPr>
          <w:rFonts w:asciiTheme="minorHAnsi" w:hAnsiTheme="minorHAnsi" w:cstheme="minorHAnsi"/>
          <w:b/>
          <w:szCs w:val="24"/>
        </w:rPr>
      </w:pPr>
      <w:r w:rsidRPr="00D167FC">
        <w:rPr>
          <w:rFonts w:asciiTheme="minorHAnsi" w:hAnsiTheme="minorHAnsi" w:cstheme="minorHAnsi"/>
          <w:b/>
          <w:szCs w:val="24"/>
        </w:rPr>
        <w:t>Si vous participez, c</w:t>
      </w:r>
      <w:r w:rsidR="00E86569" w:rsidRPr="00D167FC">
        <w:rPr>
          <w:rFonts w:asciiTheme="minorHAnsi" w:hAnsiTheme="minorHAnsi" w:cstheme="minorHAnsi"/>
          <w:b/>
          <w:szCs w:val="24"/>
        </w:rPr>
        <w:t xml:space="preserve">omment vont être traitées </w:t>
      </w:r>
      <w:r w:rsidR="000C559D" w:rsidRPr="00D167FC">
        <w:rPr>
          <w:rFonts w:asciiTheme="minorHAnsi" w:hAnsiTheme="minorHAnsi" w:cstheme="minorHAnsi"/>
          <w:b/>
          <w:szCs w:val="24"/>
        </w:rPr>
        <w:t>les données</w:t>
      </w:r>
      <w:r w:rsidR="00D942CF" w:rsidRPr="00D167FC">
        <w:rPr>
          <w:rFonts w:asciiTheme="minorHAnsi" w:hAnsiTheme="minorHAnsi" w:cstheme="minorHAnsi"/>
          <w:b/>
          <w:szCs w:val="24"/>
        </w:rPr>
        <w:t xml:space="preserve"> recueillies pour la recherche</w:t>
      </w:r>
      <w:r w:rsidR="009D71A8" w:rsidRPr="00D167FC">
        <w:rPr>
          <w:rFonts w:asciiTheme="minorHAnsi" w:hAnsiTheme="minorHAnsi" w:cstheme="minorHAnsi"/>
          <w:b/>
          <w:szCs w:val="24"/>
        </w:rPr>
        <w:t> ?</w:t>
      </w:r>
      <w:r w:rsidR="00D942CF" w:rsidRPr="00D167FC">
        <w:rPr>
          <w:rFonts w:asciiTheme="minorHAnsi" w:hAnsiTheme="minorHAnsi" w:cstheme="minorHAnsi"/>
          <w:b/>
          <w:szCs w:val="24"/>
        </w:rPr>
        <w:t> </w:t>
      </w:r>
    </w:p>
    <w:p w14:paraId="49575524" w14:textId="77777777" w:rsidR="00A652F3" w:rsidRDefault="00A652F3" w:rsidP="002B4D82">
      <w:pPr>
        <w:autoSpaceDE w:val="0"/>
        <w:autoSpaceDN w:val="0"/>
        <w:jc w:val="both"/>
        <w:rPr>
          <w:rFonts w:asciiTheme="minorHAnsi" w:hAnsiTheme="minorHAnsi" w:cstheme="minorHAnsi"/>
          <w:szCs w:val="24"/>
        </w:rPr>
      </w:pPr>
    </w:p>
    <w:p w14:paraId="3C0685EC" w14:textId="685D18CD" w:rsidR="004D469E" w:rsidRPr="004D469E" w:rsidRDefault="004D469E" w:rsidP="002B4D82">
      <w:pPr>
        <w:autoSpaceDE w:val="0"/>
        <w:autoSpaceDN w:val="0"/>
        <w:jc w:val="both"/>
        <w:rPr>
          <w:rFonts w:asciiTheme="minorHAnsi" w:hAnsiTheme="minorHAnsi" w:cstheme="minorHAnsi"/>
          <w:sz w:val="22"/>
          <w:szCs w:val="24"/>
        </w:rPr>
      </w:pPr>
      <w:r w:rsidRPr="004D469E">
        <w:rPr>
          <w:rFonts w:asciiTheme="minorHAnsi" w:hAnsiTheme="minorHAnsi" w:cstheme="minorHAnsi"/>
          <w:sz w:val="22"/>
        </w:rPr>
        <w:t>Cette étude ne présente aucun risque pour vous et ne donne lieu à aucune rémunération</w:t>
      </w:r>
    </w:p>
    <w:p w14:paraId="53D92221" w14:textId="77777777" w:rsidR="004D469E" w:rsidRDefault="004D469E" w:rsidP="002B4D82">
      <w:pPr>
        <w:autoSpaceDE w:val="0"/>
        <w:autoSpaceDN w:val="0"/>
        <w:jc w:val="both"/>
        <w:rPr>
          <w:rFonts w:asciiTheme="minorHAnsi" w:hAnsiTheme="minorHAnsi" w:cstheme="minorHAnsi"/>
          <w:szCs w:val="24"/>
        </w:rPr>
      </w:pPr>
    </w:p>
    <w:p w14:paraId="689707EA" w14:textId="6399EB7B" w:rsidR="004D469E" w:rsidRPr="00D070D8" w:rsidRDefault="004D469E" w:rsidP="002B4D82">
      <w:pPr>
        <w:autoSpaceDE w:val="0"/>
        <w:autoSpaceDN w:val="0"/>
        <w:jc w:val="both"/>
        <w:rPr>
          <w:rFonts w:asciiTheme="minorHAnsi" w:hAnsiTheme="minorHAnsi" w:cstheme="minorHAnsi"/>
          <w:sz w:val="22"/>
          <w:szCs w:val="22"/>
        </w:rPr>
      </w:pPr>
      <w:r w:rsidRPr="00D070D8">
        <w:rPr>
          <w:rFonts w:asciiTheme="minorHAnsi" w:hAnsiTheme="minorHAnsi" w:cstheme="minorHAnsi"/>
          <w:sz w:val="22"/>
          <w:szCs w:val="22"/>
        </w:rPr>
        <w:t xml:space="preserve">Le responsable légal de cette étude est </w:t>
      </w:r>
      <w:r w:rsidR="00AF2741">
        <w:rPr>
          <w:rFonts w:asciiTheme="minorHAnsi" w:hAnsiTheme="minorHAnsi" w:cstheme="minorHAnsi"/>
          <w:sz w:val="22"/>
          <w:szCs w:val="22"/>
        </w:rPr>
        <w:t xml:space="preserve">l’Association </w:t>
      </w:r>
      <w:r w:rsidRPr="00D070D8">
        <w:rPr>
          <w:rFonts w:asciiTheme="minorHAnsi" w:hAnsiTheme="minorHAnsi" w:cstheme="minorHAnsi"/>
          <w:sz w:val="22"/>
          <w:szCs w:val="22"/>
        </w:rPr>
        <w:t xml:space="preserve">Vaincre la Mucoviscidose. </w:t>
      </w:r>
    </w:p>
    <w:p w14:paraId="759BA55A" w14:textId="77777777" w:rsidR="004D469E" w:rsidRPr="00D070D8" w:rsidRDefault="004D469E" w:rsidP="004D469E">
      <w:pPr>
        <w:jc w:val="both"/>
        <w:rPr>
          <w:rFonts w:asciiTheme="minorHAnsi" w:hAnsiTheme="minorHAnsi" w:cstheme="minorHAnsi"/>
          <w:sz w:val="22"/>
          <w:szCs w:val="22"/>
        </w:rPr>
      </w:pPr>
      <w:r w:rsidRPr="00D070D8">
        <w:rPr>
          <w:rFonts w:asciiTheme="minorHAnsi" w:hAnsiTheme="minorHAnsi" w:cstheme="minorHAnsi"/>
          <w:sz w:val="22"/>
          <w:szCs w:val="22"/>
        </w:rPr>
        <w:t xml:space="preserve">Le porteur du projet, le Professeur </w:t>
      </w:r>
      <w:proofErr w:type="spellStart"/>
      <w:r w:rsidRPr="00D070D8">
        <w:rPr>
          <w:rFonts w:asciiTheme="minorHAnsi" w:hAnsiTheme="minorHAnsi" w:cstheme="minorHAnsi"/>
          <w:sz w:val="22"/>
          <w:szCs w:val="22"/>
        </w:rPr>
        <w:t>Pierre-Régis</w:t>
      </w:r>
      <w:proofErr w:type="spellEnd"/>
      <w:r w:rsidRPr="00D070D8">
        <w:rPr>
          <w:rFonts w:asciiTheme="minorHAnsi" w:hAnsiTheme="minorHAnsi" w:cstheme="minorHAnsi"/>
          <w:sz w:val="22"/>
          <w:szCs w:val="22"/>
        </w:rPr>
        <w:t xml:space="preserve"> </w:t>
      </w:r>
      <w:proofErr w:type="spellStart"/>
      <w:r w:rsidRPr="00D070D8">
        <w:rPr>
          <w:rFonts w:asciiTheme="minorHAnsi" w:hAnsiTheme="minorHAnsi" w:cstheme="minorHAnsi"/>
          <w:sz w:val="22"/>
          <w:szCs w:val="22"/>
        </w:rPr>
        <w:t>Burgel</w:t>
      </w:r>
      <w:proofErr w:type="spellEnd"/>
      <w:r w:rsidRPr="00D070D8">
        <w:rPr>
          <w:rFonts w:asciiTheme="minorHAnsi" w:hAnsiTheme="minorHAnsi" w:cstheme="minorHAnsi"/>
          <w:sz w:val="22"/>
          <w:szCs w:val="22"/>
        </w:rPr>
        <w:t xml:space="preserve">, responsable du site coordonnateur de la Filière Muco/CFTR, assure la responsabilité scientifique de cette étude, pour permettre d’en analyser les résultats. Le porteur du projet a obtenu l’avis favorable du Comité d’Evaluation des Protocoles de Recherche Observationnelle de la Société de Pneumologie de Langue Française (CEPRO-SPLF, # CEPRO 2020-084) le 07/01/2021. </w:t>
      </w:r>
    </w:p>
    <w:p w14:paraId="3A4DEA9C" w14:textId="77777777" w:rsidR="00D070D8" w:rsidRPr="00D070D8" w:rsidRDefault="00D070D8" w:rsidP="00D070D8">
      <w:pPr>
        <w:autoSpaceDE w:val="0"/>
        <w:autoSpaceDN w:val="0"/>
        <w:jc w:val="both"/>
        <w:rPr>
          <w:rFonts w:asciiTheme="minorHAnsi" w:hAnsiTheme="minorHAnsi" w:cstheme="minorHAnsi"/>
          <w:sz w:val="22"/>
          <w:szCs w:val="22"/>
        </w:rPr>
      </w:pPr>
      <w:r w:rsidRPr="00D070D8">
        <w:rPr>
          <w:rFonts w:asciiTheme="minorHAnsi" w:hAnsiTheme="minorHAnsi" w:cstheme="minorHAnsi"/>
          <w:sz w:val="22"/>
          <w:szCs w:val="22"/>
        </w:rPr>
        <w:t xml:space="preserve">Les données vous concernant, collectées dans le cadre de cette étude, seront transmises à Vaincre la Mucoviscidose afin d’être enregistrées dans le Registre français de la Mucoviscidose.  </w:t>
      </w:r>
    </w:p>
    <w:p w14:paraId="47042357" w14:textId="77777777" w:rsidR="00D070D8" w:rsidRPr="00D070D8" w:rsidRDefault="00D070D8" w:rsidP="00D070D8">
      <w:pPr>
        <w:autoSpaceDE w:val="0"/>
        <w:autoSpaceDN w:val="0"/>
        <w:adjustRightInd w:val="0"/>
        <w:jc w:val="both"/>
        <w:rPr>
          <w:rFonts w:asciiTheme="minorHAnsi" w:hAnsiTheme="minorHAnsi" w:cstheme="minorHAnsi"/>
          <w:color w:val="000000"/>
          <w:sz w:val="22"/>
          <w:szCs w:val="22"/>
        </w:rPr>
      </w:pPr>
      <w:r w:rsidRPr="00D070D8">
        <w:rPr>
          <w:rFonts w:asciiTheme="minorHAnsi" w:hAnsiTheme="minorHAnsi" w:cstheme="minorHAnsi"/>
          <w:sz w:val="22"/>
          <w:szCs w:val="22"/>
        </w:rPr>
        <w:t xml:space="preserve">Elles seront traitées dans le respect du secret médical et de la confidentialité. A cet effet, aucune donnée directement identifiante ne sera communiquée à Vaincre la mucoviscidose, toutes les données seront </w:t>
      </w:r>
      <w:proofErr w:type="spellStart"/>
      <w:r w:rsidRPr="00D070D8">
        <w:rPr>
          <w:rFonts w:asciiTheme="minorHAnsi" w:hAnsiTheme="minorHAnsi" w:cstheme="minorHAnsi"/>
          <w:sz w:val="22"/>
          <w:szCs w:val="22"/>
        </w:rPr>
        <w:t>pseudonymisées</w:t>
      </w:r>
      <w:proofErr w:type="spellEnd"/>
      <w:r w:rsidRPr="00D070D8">
        <w:rPr>
          <w:rFonts w:asciiTheme="minorHAnsi" w:hAnsiTheme="minorHAnsi" w:cstheme="minorHAnsi"/>
          <w:sz w:val="22"/>
          <w:szCs w:val="22"/>
        </w:rPr>
        <w:t xml:space="preserve"> et codées avant leur transfert.</w:t>
      </w:r>
    </w:p>
    <w:p w14:paraId="73D6AC0C" w14:textId="77777777" w:rsidR="004D469E" w:rsidRPr="00D070D8" w:rsidRDefault="004D469E" w:rsidP="002B4D82">
      <w:pPr>
        <w:autoSpaceDE w:val="0"/>
        <w:autoSpaceDN w:val="0"/>
        <w:jc w:val="both"/>
        <w:rPr>
          <w:rFonts w:asciiTheme="minorHAnsi" w:hAnsiTheme="minorHAnsi" w:cstheme="minorHAnsi"/>
          <w:sz w:val="22"/>
          <w:szCs w:val="24"/>
        </w:rPr>
      </w:pPr>
    </w:p>
    <w:p w14:paraId="7B046976" w14:textId="20F01E92" w:rsidR="004D469E" w:rsidRDefault="00D070D8" w:rsidP="002B4D82">
      <w:pPr>
        <w:autoSpaceDE w:val="0"/>
        <w:autoSpaceDN w:val="0"/>
        <w:jc w:val="both"/>
        <w:rPr>
          <w:rFonts w:asciiTheme="minorHAnsi" w:hAnsiTheme="minorHAnsi" w:cstheme="minorHAnsi"/>
          <w:sz w:val="22"/>
        </w:rPr>
      </w:pPr>
      <w:r w:rsidRPr="00D070D8">
        <w:rPr>
          <w:rFonts w:asciiTheme="minorHAnsi" w:hAnsiTheme="minorHAnsi" w:cstheme="minorHAnsi"/>
          <w:sz w:val="22"/>
        </w:rPr>
        <w:t xml:space="preserve">Pour obtenir des informations sur le traitement de vos données, l’Association a mis en place une page spéciale sur son site internet qu’elle renseignera préalablement à la mise en œuvre de chaque nouveau traitement, à l’adresse suivante : </w:t>
      </w:r>
      <w:hyperlink r:id="rId8" w:history="1">
        <w:r w:rsidRPr="00B9636A">
          <w:rPr>
            <w:rStyle w:val="Lienhypertexte"/>
            <w:rFonts w:asciiTheme="minorHAnsi" w:hAnsiTheme="minorHAnsi" w:cstheme="minorHAnsi"/>
            <w:sz w:val="22"/>
          </w:rPr>
          <w:t>www.vaincrelamuco.org/vosdonneesdesante</w:t>
        </w:r>
      </w:hyperlink>
      <w:r>
        <w:rPr>
          <w:rFonts w:asciiTheme="minorHAnsi" w:hAnsiTheme="minorHAnsi" w:cstheme="minorHAnsi"/>
          <w:sz w:val="22"/>
        </w:rPr>
        <w:t>.</w:t>
      </w:r>
    </w:p>
    <w:p w14:paraId="7316BFF3" w14:textId="77777777" w:rsidR="00D070D8" w:rsidRDefault="00D070D8" w:rsidP="002B4D82">
      <w:pPr>
        <w:autoSpaceDE w:val="0"/>
        <w:autoSpaceDN w:val="0"/>
        <w:jc w:val="both"/>
        <w:rPr>
          <w:rFonts w:asciiTheme="minorHAnsi" w:hAnsiTheme="minorHAnsi" w:cstheme="minorHAnsi"/>
          <w:sz w:val="22"/>
        </w:rPr>
      </w:pPr>
    </w:p>
    <w:p w14:paraId="6721BBDA" w14:textId="6A0CDDA8" w:rsidR="00D070D8" w:rsidRPr="0009650B" w:rsidRDefault="00D070D8" w:rsidP="0014238F">
      <w:pPr>
        <w:pStyle w:val="Paragraphedeliste"/>
        <w:numPr>
          <w:ilvl w:val="0"/>
          <w:numId w:val="5"/>
        </w:numPr>
        <w:autoSpaceDE w:val="0"/>
        <w:autoSpaceDN w:val="0"/>
        <w:jc w:val="both"/>
        <w:rPr>
          <w:rFonts w:asciiTheme="minorHAnsi" w:hAnsiTheme="minorHAnsi" w:cstheme="minorHAnsi"/>
          <w:b/>
          <w:sz w:val="22"/>
        </w:rPr>
      </w:pPr>
      <w:r w:rsidRPr="0009650B">
        <w:rPr>
          <w:rFonts w:asciiTheme="minorHAnsi" w:hAnsiTheme="minorHAnsi" w:cstheme="minorHAnsi"/>
          <w:b/>
          <w:sz w:val="22"/>
        </w:rPr>
        <w:t xml:space="preserve">Modalités et durées de conservation </w:t>
      </w:r>
    </w:p>
    <w:p w14:paraId="61AFC416" w14:textId="77777777" w:rsidR="0009650B" w:rsidRDefault="0009650B" w:rsidP="002B4D82">
      <w:pPr>
        <w:autoSpaceDE w:val="0"/>
        <w:autoSpaceDN w:val="0"/>
        <w:jc w:val="both"/>
        <w:rPr>
          <w:rFonts w:asciiTheme="minorHAnsi" w:hAnsiTheme="minorHAnsi" w:cstheme="minorHAnsi"/>
          <w:sz w:val="22"/>
        </w:rPr>
      </w:pPr>
    </w:p>
    <w:p w14:paraId="36D186CE" w14:textId="402F2A26" w:rsidR="00D070D8" w:rsidRPr="00D070D8" w:rsidRDefault="00D070D8" w:rsidP="002B4D82">
      <w:pPr>
        <w:autoSpaceDE w:val="0"/>
        <w:autoSpaceDN w:val="0"/>
        <w:jc w:val="both"/>
        <w:rPr>
          <w:rFonts w:asciiTheme="minorHAnsi" w:hAnsiTheme="minorHAnsi" w:cstheme="minorHAnsi"/>
          <w:sz w:val="20"/>
        </w:rPr>
      </w:pPr>
      <w:r w:rsidRPr="00D070D8">
        <w:rPr>
          <w:rFonts w:asciiTheme="minorHAnsi" w:hAnsiTheme="minorHAnsi" w:cstheme="minorHAnsi"/>
          <w:sz w:val="22"/>
        </w:rPr>
        <w:t xml:space="preserve">Vos données seront hébergées pendant la durée de l’étude dans l’outil de collecte du Registre français de la mucoviscidose </w:t>
      </w:r>
      <w:r w:rsidR="0009650B">
        <w:rPr>
          <w:rFonts w:asciiTheme="minorHAnsi" w:hAnsiTheme="minorHAnsi" w:cstheme="minorHAnsi"/>
          <w:sz w:val="22"/>
        </w:rPr>
        <w:t>hébergé en France</w:t>
      </w:r>
      <w:r w:rsidR="00852A9F">
        <w:rPr>
          <w:rFonts w:asciiTheme="minorHAnsi" w:hAnsiTheme="minorHAnsi" w:cstheme="minorHAnsi"/>
          <w:sz w:val="22"/>
        </w:rPr>
        <w:t xml:space="preserve">, par un hébergeur certifié HDS, </w:t>
      </w:r>
      <w:r w:rsidRPr="00D070D8">
        <w:rPr>
          <w:rFonts w:asciiTheme="minorHAnsi" w:hAnsiTheme="minorHAnsi" w:cstheme="minorHAnsi"/>
          <w:sz w:val="22"/>
        </w:rPr>
        <w:t>jusqu’à leur validation</w:t>
      </w:r>
      <w:r w:rsidR="0009650B">
        <w:rPr>
          <w:rFonts w:asciiTheme="minorHAnsi" w:hAnsiTheme="minorHAnsi" w:cstheme="minorHAnsi"/>
          <w:sz w:val="22"/>
        </w:rPr>
        <w:t>.</w:t>
      </w:r>
    </w:p>
    <w:p w14:paraId="1F2D566B" w14:textId="77777777" w:rsidR="00D070D8" w:rsidRDefault="00D070D8" w:rsidP="002B4D82">
      <w:pPr>
        <w:autoSpaceDE w:val="0"/>
        <w:autoSpaceDN w:val="0"/>
        <w:jc w:val="both"/>
        <w:rPr>
          <w:rFonts w:asciiTheme="minorHAnsi" w:hAnsiTheme="minorHAnsi" w:cstheme="minorHAnsi"/>
          <w:sz w:val="22"/>
          <w:szCs w:val="24"/>
        </w:rPr>
      </w:pPr>
    </w:p>
    <w:p w14:paraId="40A2CF68" w14:textId="71227397" w:rsidR="0009650B" w:rsidRPr="0009650B" w:rsidRDefault="0009650B" w:rsidP="0014238F">
      <w:pPr>
        <w:pStyle w:val="Paragraphedeliste"/>
        <w:numPr>
          <w:ilvl w:val="0"/>
          <w:numId w:val="5"/>
        </w:numPr>
        <w:autoSpaceDE w:val="0"/>
        <w:autoSpaceDN w:val="0"/>
        <w:jc w:val="both"/>
        <w:rPr>
          <w:rFonts w:asciiTheme="minorHAnsi" w:hAnsiTheme="minorHAnsi" w:cstheme="minorHAnsi"/>
          <w:b/>
          <w:sz w:val="22"/>
          <w:szCs w:val="24"/>
        </w:rPr>
      </w:pPr>
      <w:r w:rsidRPr="0009650B">
        <w:rPr>
          <w:rFonts w:asciiTheme="minorHAnsi" w:hAnsiTheme="minorHAnsi" w:cstheme="minorHAnsi"/>
          <w:b/>
          <w:sz w:val="22"/>
          <w:szCs w:val="24"/>
        </w:rPr>
        <w:t>Dispositions réglementaires</w:t>
      </w:r>
    </w:p>
    <w:p w14:paraId="0F39ED24" w14:textId="77777777" w:rsidR="0009650B" w:rsidRDefault="0009650B" w:rsidP="002B4D82">
      <w:pPr>
        <w:autoSpaceDE w:val="0"/>
        <w:autoSpaceDN w:val="0"/>
        <w:jc w:val="both"/>
        <w:rPr>
          <w:rFonts w:asciiTheme="minorHAnsi" w:hAnsiTheme="minorHAnsi" w:cstheme="minorHAnsi"/>
          <w:sz w:val="22"/>
        </w:rPr>
      </w:pPr>
    </w:p>
    <w:p w14:paraId="59EA88E5" w14:textId="4FE484C3" w:rsidR="0009650B" w:rsidRDefault="0009650B" w:rsidP="002B4D82">
      <w:pPr>
        <w:autoSpaceDE w:val="0"/>
        <w:autoSpaceDN w:val="0"/>
        <w:jc w:val="both"/>
        <w:rPr>
          <w:rFonts w:asciiTheme="minorHAnsi" w:hAnsiTheme="minorHAnsi" w:cstheme="minorHAnsi"/>
          <w:sz w:val="22"/>
        </w:rPr>
      </w:pPr>
      <w:r w:rsidRPr="0009650B">
        <w:rPr>
          <w:rFonts w:asciiTheme="minorHAnsi" w:hAnsiTheme="minorHAnsi" w:cstheme="minorHAnsi"/>
          <w:sz w:val="22"/>
        </w:rPr>
        <w:t>Le Registre a obtenu un avis favorable du CCTIRS (Comité consultatif sur le traitement de l'information en matière de recherche dans le domaine de la santé) et de la CNIL (Commission Nationale de l'Informatique et des Libertés) délivré le 9 mars 2007.</w:t>
      </w:r>
    </w:p>
    <w:p w14:paraId="3C4B3214" w14:textId="2EB0C7A8" w:rsidR="0009650B" w:rsidRPr="0009650B" w:rsidRDefault="0009650B" w:rsidP="002B4D82">
      <w:pPr>
        <w:autoSpaceDE w:val="0"/>
        <w:autoSpaceDN w:val="0"/>
        <w:jc w:val="both"/>
        <w:rPr>
          <w:rFonts w:asciiTheme="minorHAnsi" w:hAnsiTheme="minorHAnsi" w:cstheme="minorHAnsi"/>
          <w:sz w:val="20"/>
          <w:szCs w:val="24"/>
        </w:rPr>
      </w:pPr>
      <w:r>
        <w:rPr>
          <w:rFonts w:asciiTheme="minorHAnsi" w:hAnsiTheme="minorHAnsi" w:cstheme="minorHAnsi"/>
          <w:sz w:val="22"/>
        </w:rPr>
        <w:t xml:space="preserve">L’Etude est conforme à la Méthodologie de Référence MR-004. </w:t>
      </w:r>
    </w:p>
    <w:p w14:paraId="51B9504E" w14:textId="77777777" w:rsidR="0009650B" w:rsidRDefault="0009650B" w:rsidP="002B4D82">
      <w:pPr>
        <w:autoSpaceDE w:val="0"/>
        <w:autoSpaceDN w:val="0"/>
        <w:jc w:val="both"/>
        <w:rPr>
          <w:rFonts w:asciiTheme="minorHAnsi" w:hAnsiTheme="minorHAnsi" w:cstheme="minorHAnsi"/>
          <w:sz w:val="22"/>
          <w:szCs w:val="24"/>
        </w:rPr>
      </w:pPr>
    </w:p>
    <w:p w14:paraId="4D4AA244" w14:textId="74946FF4" w:rsidR="00AF2741" w:rsidRDefault="00AF2741" w:rsidP="002B4D82">
      <w:pPr>
        <w:autoSpaceDE w:val="0"/>
        <w:autoSpaceDN w:val="0"/>
        <w:jc w:val="both"/>
        <w:rPr>
          <w:rFonts w:asciiTheme="minorHAnsi" w:hAnsiTheme="minorHAnsi" w:cstheme="minorHAnsi"/>
          <w:sz w:val="22"/>
          <w:szCs w:val="24"/>
        </w:rPr>
      </w:pPr>
      <w:r>
        <w:rPr>
          <w:rFonts w:asciiTheme="minorHAnsi" w:hAnsiTheme="minorHAnsi" w:cstheme="minorHAnsi"/>
          <w:sz w:val="22"/>
          <w:szCs w:val="24"/>
        </w:rPr>
        <w:br w:type="page"/>
      </w:r>
    </w:p>
    <w:p w14:paraId="7D97E051" w14:textId="77777777" w:rsidR="0009650B" w:rsidRDefault="0009650B" w:rsidP="002B4D82">
      <w:pPr>
        <w:autoSpaceDE w:val="0"/>
        <w:autoSpaceDN w:val="0"/>
        <w:jc w:val="both"/>
        <w:rPr>
          <w:rFonts w:asciiTheme="minorHAnsi" w:hAnsiTheme="minorHAnsi" w:cstheme="minorHAnsi"/>
          <w:sz w:val="22"/>
          <w:szCs w:val="24"/>
        </w:rPr>
      </w:pPr>
    </w:p>
    <w:p w14:paraId="433FF40D" w14:textId="77777777" w:rsidR="0009650B" w:rsidRDefault="0009650B" w:rsidP="002B4D82">
      <w:pPr>
        <w:autoSpaceDE w:val="0"/>
        <w:autoSpaceDN w:val="0"/>
        <w:jc w:val="both"/>
        <w:rPr>
          <w:rFonts w:asciiTheme="minorHAnsi" w:hAnsiTheme="minorHAnsi" w:cstheme="minorHAnsi"/>
          <w:sz w:val="22"/>
          <w:szCs w:val="24"/>
        </w:rPr>
      </w:pPr>
    </w:p>
    <w:p w14:paraId="15928C37" w14:textId="153B6584" w:rsidR="0009650B" w:rsidRPr="00AF2741" w:rsidRDefault="0009650B" w:rsidP="002B4D82">
      <w:pPr>
        <w:autoSpaceDE w:val="0"/>
        <w:autoSpaceDN w:val="0"/>
        <w:jc w:val="both"/>
        <w:rPr>
          <w:rFonts w:asciiTheme="minorHAnsi" w:hAnsiTheme="minorHAnsi" w:cstheme="minorHAnsi"/>
          <w:b/>
          <w:caps/>
          <w:szCs w:val="24"/>
          <w:u w:val="single"/>
        </w:rPr>
      </w:pPr>
      <w:r w:rsidRPr="00AF2741">
        <w:rPr>
          <w:rFonts w:asciiTheme="minorHAnsi" w:hAnsiTheme="minorHAnsi" w:cstheme="minorHAnsi"/>
          <w:b/>
          <w:caps/>
          <w:szCs w:val="24"/>
          <w:u w:val="single"/>
        </w:rPr>
        <w:t>Information sur vos droits et la gestion des données recueillies</w:t>
      </w:r>
    </w:p>
    <w:p w14:paraId="22B23BDE" w14:textId="77777777" w:rsidR="0009650B" w:rsidRPr="00AF2741" w:rsidRDefault="0009650B" w:rsidP="002B4D82">
      <w:pPr>
        <w:autoSpaceDE w:val="0"/>
        <w:autoSpaceDN w:val="0"/>
        <w:jc w:val="both"/>
        <w:rPr>
          <w:rFonts w:asciiTheme="minorHAnsi" w:hAnsiTheme="minorHAnsi" w:cstheme="minorHAnsi"/>
          <w:caps/>
          <w:sz w:val="22"/>
          <w:szCs w:val="24"/>
          <w:u w:val="single"/>
        </w:rPr>
      </w:pPr>
    </w:p>
    <w:p w14:paraId="024F3AAB" w14:textId="3C6EC2E3" w:rsidR="00AF2741" w:rsidRPr="00CE0CC7" w:rsidRDefault="00AF2741" w:rsidP="002B4D82">
      <w:pPr>
        <w:autoSpaceDE w:val="0"/>
        <w:autoSpaceDN w:val="0"/>
        <w:jc w:val="both"/>
        <w:rPr>
          <w:rFonts w:asciiTheme="minorHAnsi" w:hAnsiTheme="minorHAnsi" w:cstheme="minorHAnsi"/>
          <w:sz w:val="22"/>
          <w:szCs w:val="22"/>
        </w:rPr>
      </w:pPr>
      <w:r w:rsidRPr="00CE0CC7">
        <w:rPr>
          <w:rFonts w:asciiTheme="minorHAnsi" w:hAnsiTheme="minorHAnsi" w:cstheme="minorHAnsi"/>
          <w:b/>
          <w:sz w:val="22"/>
          <w:szCs w:val="22"/>
        </w:rPr>
        <w:t>Comment vos données personnelles seront-elles traité</w:t>
      </w:r>
      <w:r w:rsidR="00852A9F">
        <w:rPr>
          <w:rFonts w:asciiTheme="minorHAnsi" w:hAnsiTheme="minorHAnsi" w:cstheme="minorHAnsi"/>
          <w:b/>
          <w:sz w:val="22"/>
          <w:szCs w:val="22"/>
        </w:rPr>
        <w:t>es dans le cadre de cette étude</w:t>
      </w:r>
      <w:r w:rsidRPr="00CE0CC7">
        <w:rPr>
          <w:rFonts w:asciiTheme="minorHAnsi" w:hAnsiTheme="minorHAnsi" w:cstheme="minorHAnsi"/>
          <w:b/>
          <w:sz w:val="22"/>
          <w:szCs w:val="22"/>
        </w:rPr>
        <w:t xml:space="preserve"> ?</w:t>
      </w:r>
      <w:r w:rsidRPr="00CE0CC7">
        <w:rPr>
          <w:rFonts w:asciiTheme="minorHAnsi" w:hAnsiTheme="minorHAnsi" w:cstheme="minorHAnsi"/>
          <w:sz w:val="22"/>
          <w:szCs w:val="22"/>
        </w:rPr>
        <w:t xml:space="preserve"> </w:t>
      </w:r>
    </w:p>
    <w:p w14:paraId="3ECCB4B6" w14:textId="77777777" w:rsidR="00AF2741" w:rsidRPr="00CE0CC7" w:rsidRDefault="00AF2741" w:rsidP="002B4D82">
      <w:pPr>
        <w:autoSpaceDE w:val="0"/>
        <w:autoSpaceDN w:val="0"/>
        <w:jc w:val="both"/>
        <w:rPr>
          <w:rFonts w:asciiTheme="minorHAnsi" w:hAnsiTheme="minorHAnsi" w:cstheme="minorHAnsi"/>
          <w:sz w:val="22"/>
          <w:szCs w:val="22"/>
        </w:rPr>
      </w:pPr>
    </w:p>
    <w:p w14:paraId="44DBD5B8" w14:textId="5F6BE8B6" w:rsidR="0009650B" w:rsidRPr="00CE0CC7" w:rsidRDefault="00AF2741" w:rsidP="002B4D82">
      <w:pPr>
        <w:autoSpaceDE w:val="0"/>
        <w:autoSpaceDN w:val="0"/>
        <w:jc w:val="both"/>
        <w:rPr>
          <w:rFonts w:asciiTheme="minorHAnsi" w:hAnsiTheme="minorHAnsi" w:cstheme="minorHAnsi"/>
          <w:sz w:val="22"/>
          <w:szCs w:val="22"/>
        </w:rPr>
      </w:pPr>
      <w:r w:rsidRPr="00CE0CC7">
        <w:rPr>
          <w:rFonts w:asciiTheme="minorHAnsi" w:hAnsiTheme="minorHAnsi" w:cstheme="minorHAnsi"/>
          <w:sz w:val="22"/>
          <w:szCs w:val="22"/>
        </w:rPr>
        <w:t>Si vous acceptez de participer à</w:t>
      </w:r>
      <w:r w:rsidR="00852A9F">
        <w:rPr>
          <w:rFonts w:asciiTheme="minorHAnsi" w:hAnsiTheme="minorHAnsi" w:cstheme="minorHAnsi"/>
          <w:sz w:val="22"/>
          <w:szCs w:val="22"/>
        </w:rPr>
        <w:t xml:space="preserve"> cette </w:t>
      </w:r>
      <w:r w:rsidR="00CE0CC7" w:rsidRPr="00CE0CC7">
        <w:rPr>
          <w:rFonts w:asciiTheme="minorHAnsi" w:hAnsiTheme="minorHAnsi" w:cstheme="minorHAnsi"/>
          <w:sz w:val="22"/>
          <w:szCs w:val="22"/>
        </w:rPr>
        <w:t>étude</w:t>
      </w:r>
      <w:r w:rsidRPr="00CE0CC7">
        <w:rPr>
          <w:rFonts w:asciiTheme="minorHAnsi" w:hAnsiTheme="minorHAnsi" w:cstheme="minorHAnsi"/>
          <w:sz w:val="22"/>
          <w:szCs w:val="22"/>
        </w:rPr>
        <w:t>, vos données personnelles, y compris vos données de santé, feront l’objet d’un traitement par le responsable du traitement de données</w:t>
      </w:r>
      <w:r w:rsidR="00CE0CC7" w:rsidRPr="00CE0CC7">
        <w:rPr>
          <w:rFonts w:asciiTheme="minorHAnsi" w:hAnsiTheme="minorHAnsi" w:cstheme="minorHAnsi"/>
          <w:sz w:val="22"/>
          <w:szCs w:val="22"/>
        </w:rPr>
        <w:t>.</w:t>
      </w:r>
    </w:p>
    <w:p w14:paraId="734ED8A3" w14:textId="77777777" w:rsidR="004D469E" w:rsidRPr="00CE0CC7" w:rsidRDefault="004D469E" w:rsidP="002B4D82">
      <w:pPr>
        <w:autoSpaceDE w:val="0"/>
        <w:autoSpaceDN w:val="0"/>
        <w:jc w:val="both"/>
        <w:rPr>
          <w:rFonts w:asciiTheme="minorHAnsi" w:hAnsiTheme="minorHAnsi" w:cstheme="minorHAnsi"/>
          <w:sz w:val="22"/>
          <w:szCs w:val="22"/>
        </w:rPr>
      </w:pPr>
    </w:p>
    <w:p w14:paraId="7BF15960" w14:textId="7C3D0288" w:rsidR="00CE0CC7" w:rsidRPr="00CE0CC7" w:rsidRDefault="00CE0CC7" w:rsidP="002B4D82">
      <w:pPr>
        <w:autoSpaceDE w:val="0"/>
        <w:autoSpaceDN w:val="0"/>
        <w:jc w:val="both"/>
        <w:rPr>
          <w:rFonts w:asciiTheme="minorHAnsi" w:hAnsiTheme="minorHAnsi" w:cstheme="minorHAnsi"/>
          <w:b/>
          <w:sz w:val="22"/>
          <w:szCs w:val="22"/>
        </w:rPr>
      </w:pPr>
      <w:r w:rsidRPr="00CE0CC7">
        <w:rPr>
          <w:rFonts w:asciiTheme="minorHAnsi" w:hAnsiTheme="minorHAnsi" w:cstheme="minorHAnsi"/>
          <w:b/>
          <w:sz w:val="22"/>
          <w:szCs w:val="22"/>
        </w:rPr>
        <w:t>Qui est responsable du traitement de vos données ?</w:t>
      </w:r>
    </w:p>
    <w:p w14:paraId="4B972546" w14:textId="77777777" w:rsidR="00CE0CC7" w:rsidRPr="00CE0CC7" w:rsidRDefault="00CE0CC7" w:rsidP="002B4D82">
      <w:pPr>
        <w:autoSpaceDE w:val="0"/>
        <w:autoSpaceDN w:val="0"/>
        <w:jc w:val="both"/>
        <w:rPr>
          <w:rFonts w:asciiTheme="minorHAnsi" w:hAnsiTheme="minorHAnsi" w:cstheme="minorHAnsi"/>
          <w:sz w:val="22"/>
          <w:szCs w:val="22"/>
        </w:rPr>
      </w:pPr>
    </w:p>
    <w:p w14:paraId="097DBECD" w14:textId="5ECDFBC8" w:rsidR="00C84E63" w:rsidRPr="00CE0CC7" w:rsidRDefault="00C84E63" w:rsidP="002B4D82">
      <w:pPr>
        <w:autoSpaceDE w:val="0"/>
        <w:autoSpaceDN w:val="0"/>
        <w:jc w:val="both"/>
        <w:rPr>
          <w:rFonts w:asciiTheme="minorHAnsi" w:hAnsiTheme="minorHAnsi" w:cstheme="minorHAnsi"/>
          <w:sz w:val="22"/>
          <w:szCs w:val="22"/>
        </w:rPr>
      </w:pPr>
      <w:r w:rsidRPr="00A82CF9">
        <w:rPr>
          <w:rFonts w:asciiTheme="minorHAnsi" w:hAnsiTheme="minorHAnsi" w:cstheme="minorHAnsi"/>
          <w:sz w:val="22"/>
          <w:szCs w:val="22"/>
        </w:rPr>
        <w:t>Le responsable du traitement de données</w:t>
      </w:r>
      <w:r w:rsidR="00B24585" w:rsidRPr="00A82CF9">
        <w:rPr>
          <w:rFonts w:asciiTheme="minorHAnsi" w:hAnsiTheme="minorHAnsi" w:cstheme="minorHAnsi"/>
          <w:sz w:val="22"/>
          <w:szCs w:val="22"/>
        </w:rPr>
        <w:t xml:space="preserve"> à </w:t>
      </w:r>
      <w:r w:rsidRPr="00A82CF9">
        <w:rPr>
          <w:rFonts w:asciiTheme="minorHAnsi" w:hAnsiTheme="minorHAnsi" w:cstheme="minorHAnsi"/>
          <w:sz w:val="22"/>
          <w:szCs w:val="22"/>
        </w:rPr>
        <w:t xml:space="preserve">caractère personnel </w:t>
      </w:r>
      <w:r w:rsidR="0054780B" w:rsidRPr="00A82CF9">
        <w:rPr>
          <w:rFonts w:asciiTheme="minorHAnsi" w:hAnsiTheme="minorHAnsi" w:cstheme="minorHAnsi"/>
          <w:sz w:val="22"/>
          <w:szCs w:val="22"/>
        </w:rPr>
        <w:t xml:space="preserve">de </w:t>
      </w:r>
      <w:r w:rsidRPr="00A82CF9">
        <w:rPr>
          <w:rFonts w:asciiTheme="minorHAnsi" w:hAnsiTheme="minorHAnsi" w:cstheme="minorHAnsi"/>
          <w:sz w:val="22"/>
          <w:szCs w:val="22"/>
        </w:rPr>
        <w:t>cette étude est Vaincre la Mucoviscidose, association reconnue d'utilité publique, enregistrée au répertoire SIRENE sous le numéro 784 287 583 et dont le siège est situé 181 rue de Tolbiac 75013 Paris,</w:t>
      </w:r>
      <w:r w:rsidR="00A82CF9">
        <w:rPr>
          <w:rFonts w:asciiTheme="minorHAnsi" w:hAnsiTheme="minorHAnsi" w:cstheme="minorHAnsi"/>
          <w:sz w:val="22"/>
          <w:szCs w:val="22"/>
        </w:rPr>
        <w:t xml:space="preserve"> téléphone : 01 40 78 91 91,</w:t>
      </w:r>
      <w:r w:rsidR="00CE0CC7" w:rsidRPr="00A82CF9">
        <w:rPr>
          <w:rFonts w:asciiTheme="minorHAnsi" w:hAnsiTheme="minorHAnsi" w:cstheme="minorHAnsi"/>
          <w:sz w:val="22"/>
          <w:szCs w:val="22"/>
        </w:rPr>
        <w:t xml:space="preserve"> r</w:t>
      </w:r>
      <w:r w:rsidR="00CE0CC7" w:rsidRPr="00CE0CC7">
        <w:rPr>
          <w:rFonts w:asciiTheme="minorHAnsi" w:hAnsiTheme="minorHAnsi" w:cstheme="minorHAnsi"/>
          <w:sz w:val="22"/>
          <w:szCs w:val="22"/>
        </w:rPr>
        <w:t>eprésentée par son Directeur Général, M. Thierry NOUVEL. Elle est qualifiée de responsable du traitement selon la réglementation sur la protection des données à caractère personnel et tout particulièrement du Règlement Général sur la Protection des Données à caractère personnel (Règlement UE 2016/679) ci-après RGPD et la loi Informatique et Liberté (loi n°07-78 modifiée).</w:t>
      </w:r>
    </w:p>
    <w:p w14:paraId="380D667C" w14:textId="77777777" w:rsidR="00C84E63" w:rsidRPr="00A82CF9" w:rsidRDefault="00C84E63" w:rsidP="002B4D82">
      <w:pPr>
        <w:autoSpaceDE w:val="0"/>
        <w:autoSpaceDN w:val="0"/>
        <w:jc w:val="both"/>
        <w:rPr>
          <w:rFonts w:asciiTheme="minorHAnsi" w:hAnsiTheme="minorHAnsi" w:cstheme="minorHAnsi"/>
          <w:sz w:val="22"/>
          <w:szCs w:val="22"/>
        </w:rPr>
      </w:pPr>
    </w:p>
    <w:p w14:paraId="2A2A4A86" w14:textId="78DFEA74" w:rsidR="00CE0CC7" w:rsidRPr="00A82CF9" w:rsidRDefault="00CE0CC7" w:rsidP="002B4D82">
      <w:pPr>
        <w:autoSpaceDE w:val="0"/>
        <w:autoSpaceDN w:val="0"/>
        <w:jc w:val="both"/>
        <w:rPr>
          <w:rFonts w:asciiTheme="minorHAnsi" w:hAnsiTheme="minorHAnsi" w:cstheme="minorHAnsi"/>
          <w:b/>
          <w:sz w:val="22"/>
          <w:szCs w:val="22"/>
        </w:rPr>
      </w:pPr>
      <w:r w:rsidRPr="00A82CF9">
        <w:rPr>
          <w:rFonts w:asciiTheme="minorHAnsi" w:hAnsiTheme="minorHAnsi" w:cstheme="minorHAnsi"/>
          <w:b/>
          <w:sz w:val="22"/>
          <w:szCs w:val="22"/>
        </w:rPr>
        <w:t>Quelle est la base juridique et les finalités du traitement de vos données personnelles ?</w:t>
      </w:r>
    </w:p>
    <w:p w14:paraId="6FEEA14E" w14:textId="77777777" w:rsidR="00CE0CC7" w:rsidRPr="00A82CF9" w:rsidRDefault="00CE0CC7" w:rsidP="00C84E63">
      <w:pPr>
        <w:autoSpaceDE w:val="0"/>
        <w:autoSpaceDN w:val="0"/>
        <w:adjustRightInd w:val="0"/>
        <w:jc w:val="both"/>
        <w:rPr>
          <w:rFonts w:asciiTheme="minorHAnsi" w:hAnsiTheme="minorHAnsi" w:cstheme="minorHAnsi"/>
          <w:sz w:val="22"/>
          <w:szCs w:val="22"/>
          <w:highlight w:val="yellow"/>
        </w:rPr>
      </w:pPr>
    </w:p>
    <w:p w14:paraId="74A8938E" w14:textId="581FDF4C" w:rsidR="00C84E63" w:rsidRPr="00A82CF9" w:rsidRDefault="00C84E63" w:rsidP="00C84E63">
      <w:pPr>
        <w:autoSpaceDE w:val="0"/>
        <w:autoSpaceDN w:val="0"/>
        <w:adjustRightInd w:val="0"/>
        <w:jc w:val="both"/>
        <w:rPr>
          <w:rFonts w:asciiTheme="minorHAnsi" w:hAnsiTheme="minorHAnsi" w:cstheme="minorHAnsi"/>
          <w:sz w:val="22"/>
          <w:szCs w:val="22"/>
        </w:rPr>
      </w:pPr>
      <w:r w:rsidRPr="00A82CF9">
        <w:rPr>
          <w:rFonts w:asciiTheme="minorHAnsi" w:hAnsiTheme="minorHAnsi" w:cstheme="minorHAnsi"/>
          <w:sz w:val="22"/>
          <w:szCs w:val="22"/>
        </w:rPr>
        <w:t>Le traitement de vos données</w:t>
      </w:r>
      <w:r w:rsidR="00852A9F">
        <w:rPr>
          <w:rFonts w:asciiTheme="minorHAnsi" w:hAnsiTheme="minorHAnsi" w:cstheme="minorHAnsi"/>
          <w:sz w:val="22"/>
          <w:szCs w:val="22"/>
        </w:rPr>
        <w:t xml:space="preserve"> personnelles</w:t>
      </w:r>
      <w:r w:rsidRPr="00A82CF9">
        <w:rPr>
          <w:rFonts w:asciiTheme="minorHAnsi" w:hAnsiTheme="minorHAnsi" w:cstheme="minorHAnsi"/>
          <w:sz w:val="22"/>
          <w:szCs w:val="22"/>
        </w:rPr>
        <w:t xml:space="preserve"> est nécessaire à l’exécution d’une mission d’intérêt public</w:t>
      </w:r>
      <w:r w:rsidR="009A0555" w:rsidRPr="00A82CF9">
        <w:rPr>
          <w:rFonts w:asciiTheme="minorHAnsi" w:hAnsiTheme="minorHAnsi" w:cstheme="minorHAnsi"/>
          <w:sz w:val="22"/>
          <w:szCs w:val="22"/>
        </w:rPr>
        <w:t xml:space="preserve">. Il est fondé sur l’article 6.1.e) en lien avec l’article 9.2.i) du RGPD. </w:t>
      </w:r>
    </w:p>
    <w:p w14:paraId="0231B469" w14:textId="77777777" w:rsidR="00C84E63" w:rsidRPr="00A82CF9" w:rsidRDefault="00C84E63" w:rsidP="00C84E63">
      <w:pPr>
        <w:autoSpaceDE w:val="0"/>
        <w:autoSpaceDN w:val="0"/>
        <w:adjustRightInd w:val="0"/>
        <w:jc w:val="both"/>
        <w:rPr>
          <w:rFonts w:asciiTheme="minorHAnsi" w:hAnsiTheme="minorHAnsi" w:cstheme="minorHAnsi"/>
          <w:sz w:val="22"/>
          <w:szCs w:val="22"/>
        </w:rPr>
      </w:pPr>
    </w:p>
    <w:p w14:paraId="4459DFB9" w14:textId="6F0C514A" w:rsidR="00C84E63" w:rsidRPr="00A82CF9" w:rsidRDefault="00B945A3" w:rsidP="002B4D82">
      <w:pPr>
        <w:autoSpaceDE w:val="0"/>
        <w:autoSpaceDN w:val="0"/>
        <w:adjustRightInd w:val="0"/>
        <w:jc w:val="both"/>
        <w:rPr>
          <w:rFonts w:asciiTheme="minorHAnsi" w:hAnsiTheme="minorHAnsi" w:cstheme="minorHAnsi"/>
          <w:color w:val="000000"/>
          <w:sz w:val="22"/>
          <w:szCs w:val="22"/>
        </w:rPr>
      </w:pPr>
      <w:r w:rsidRPr="00A82CF9">
        <w:rPr>
          <w:rFonts w:asciiTheme="minorHAnsi" w:hAnsiTheme="minorHAnsi" w:cstheme="minorHAnsi"/>
          <w:color w:val="000000"/>
          <w:sz w:val="22"/>
          <w:szCs w:val="22"/>
        </w:rPr>
        <w:t>Vo</w:t>
      </w:r>
      <w:r w:rsidR="00CE0CC7" w:rsidRPr="00A82CF9">
        <w:rPr>
          <w:rFonts w:asciiTheme="minorHAnsi" w:hAnsiTheme="minorHAnsi" w:cstheme="minorHAnsi"/>
          <w:color w:val="000000"/>
          <w:sz w:val="22"/>
          <w:szCs w:val="22"/>
        </w:rPr>
        <w:t xml:space="preserve">s données </w:t>
      </w:r>
      <w:r w:rsidRPr="00A82CF9">
        <w:rPr>
          <w:rFonts w:asciiTheme="minorHAnsi" w:hAnsiTheme="minorHAnsi" w:cstheme="minorHAnsi"/>
          <w:color w:val="000000"/>
          <w:sz w:val="22"/>
          <w:szCs w:val="22"/>
        </w:rPr>
        <w:t xml:space="preserve">sont </w:t>
      </w:r>
      <w:r w:rsidR="00CE0CC7" w:rsidRPr="00A82CF9">
        <w:rPr>
          <w:rFonts w:asciiTheme="minorHAnsi" w:hAnsiTheme="minorHAnsi" w:cstheme="minorHAnsi"/>
          <w:color w:val="000000"/>
          <w:sz w:val="22"/>
          <w:szCs w:val="22"/>
        </w:rPr>
        <w:t xml:space="preserve">collectées </w:t>
      </w:r>
      <w:r w:rsidRPr="00A82CF9">
        <w:rPr>
          <w:rFonts w:asciiTheme="minorHAnsi" w:hAnsiTheme="minorHAnsi" w:cstheme="minorHAnsi"/>
          <w:color w:val="000000"/>
          <w:sz w:val="22"/>
          <w:szCs w:val="22"/>
        </w:rPr>
        <w:t xml:space="preserve">dans une finalité d’évaluation de </w:t>
      </w:r>
      <w:r w:rsidRPr="00A82CF9">
        <w:rPr>
          <w:rFonts w:asciiTheme="minorHAnsi" w:hAnsiTheme="minorHAnsi" w:cstheme="minorHAnsi"/>
          <w:sz w:val="22"/>
          <w:szCs w:val="22"/>
        </w:rPr>
        <w:t xml:space="preserve">l’efficacité et la tolérance de ce traitement associant </w:t>
      </w:r>
      <w:proofErr w:type="spellStart"/>
      <w:r w:rsidRPr="00A82CF9">
        <w:rPr>
          <w:rFonts w:asciiTheme="minorHAnsi" w:hAnsiTheme="minorHAnsi" w:cstheme="minorHAnsi"/>
          <w:sz w:val="22"/>
          <w:szCs w:val="22"/>
        </w:rPr>
        <w:t>Elexacaftor-Tezacaftor-Ivacaftor</w:t>
      </w:r>
      <w:proofErr w:type="spellEnd"/>
    </w:p>
    <w:p w14:paraId="3C6C60E3" w14:textId="77777777" w:rsidR="005008EF" w:rsidRPr="00A82CF9" w:rsidRDefault="005008EF" w:rsidP="002B4D82">
      <w:pPr>
        <w:autoSpaceDE w:val="0"/>
        <w:autoSpaceDN w:val="0"/>
        <w:adjustRightInd w:val="0"/>
        <w:jc w:val="both"/>
        <w:rPr>
          <w:rFonts w:asciiTheme="minorHAnsi" w:hAnsiTheme="minorHAnsi" w:cstheme="minorHAnsi"/>
          <w:color w:val="000000"/>
          <w:sz w:val="22"/>
          <w:szCs w:val="22"/>
        </w:rPr>
      </w:pPr>
    </w:p>
    <w:p w14:paraId="24CDC9D8" w14:textId="55F60FD1" w:rsidR="005008EF" w:rsidRPr="00A82CF9" w:rsidRDefault="005008EF" w:rsidP="002B4D82">
      <w:pPr>
        <w:autoSpaceDE w:val="0"/>
        <w:autoSpaceDN w:val="0"/>
        <w:adjustRightInd w:val="0"/>
        <w:jc w:val="both"/>
        <w:rPr>
          <w:rFonts w:asciiTheme="minorHAnsi" w:hAnsiTheme="minorHAnsi" w:cstheme="minorHAnsi"/>
          <w:color w:val="000000"/>
          <w:sz w:val="22"/>
          <w:szCs w:val="22"/>
        </w:rPr>
      </w:pPr>
      <w:r w:rsidRPr="00A82CF9">
        <w:rPr>
          <w:rFonts w:asciiTheme="minorHAnsi" w:hAnsiTheme="minorHAnsi" w:cstheme="minorHAnsi"/>
          <w:color w:val="000000"/>
          <w:sz w:val="22"/>
          <w:szCs w:val="22"/>
        </w:rPr>
        <w:t>Vos données pourront être utilisées pour des recherches ultérieures ou des analyses complémentaires à la présente recherche en collaboration avec des</w:t>
      </w:r>
      <w:r w:rsidR="00B945A3" w:rsidRPr="00A82CF9">
        <w:rPr>
          <w:rFonts w:asciiTheme="minorHAnsi" w:hAnsiTheme="minorHAnsi" w:cstheme="minorHAnsi"/>
          <w:color w:val="000000"/>
          <w:sz w:val="22"/>
          <w:szCs w:val="22"/>
        </w:rPr>
        <w:t xml:space="preserve"> partenaires privés ou publics.</w:t>
      </w:r>
    </w:p>
    <w:p w14:paraId="5BC99B3E" w14:textId="77777777" w:rsidR="00B945A3" w:rsidRPr="00A82CF9" w:rsidRDefault="00B945A3" w:rsidP="002B4D82">
      <w:pPr>
        <w:autoSpaceDE w:val="0"/>
        <w:autoSpaceDN w:val="0"/>
        <w:adjustRightInd w:val="0"/>
        <w:jc w:val="both"/>
        <w:rPr>
          <w:rFonts w:asciiTheme="minorHAnsi" w:hAnsiTheme="minorHAnsi" w:cstheme="minorHAnsi"/>
          <w:color w:val="000000"/>
          <w:sz w:val="22"/>
          <w:szCs w:val="22"/>
        </w:rPr>
      </w:pPr>
    </w:p>
    <w:p w14:paraId="08C78D71" w14:textId="77777777" w:rsidR="00AE0197" w:rsidRPr="00A82CF9" w:rsidRDefault="00AE0197" w:rsidP="002B4D82">
      <w:pPr>
        <w:autoSpaceDE w:val="0"/>
        <w:autoSpaceDN w:val="0"/>
        <w:adjustRightInd w:val="0"/>
        <w:jc w:val="both"/>
        <w:rPr>
          <w:rFonts w:asciiTheme="minorHAnsi" w:hAnsiTheme="minorHAnsi" w:cstheme="minorHAnsi"/>
          <w:color w:val="000000"/>
          <w:sz w:val="22"/>
          <w:szCs w:val="22"/>
        </w:rPr>
      </w:pPr>
    </w:p>
    <w:p w14:paraId="02EE88FD" w14:textId="77777777" w:rsidR="00B945A3" w:rsidRPr="00A82CF9" w:rsidRDefault="00B945A3" w:rsidP="002B4D82">
      <w:pPr>
        <w:autoSpaceDE w:val="0"/>
        <w:autoSpaceDN w:val="0"/>
        <w:adjustRightInd w:val="0"/>
        <w:jc w:val="both"/>
        <w:rPr>
          <w:rFonts w:asciiTheme="minorHAnsi" w:hAnsiTheme="minorHAnsi" w:cstheme="minorHAnsi"/>
          <w:sz w:val="22"/>
          <w:szCs w:val="22"/>
        </w:rPr>
      </w:pPr>
      <w:r w:rsidRPr="00A82CF9">
        <w:rPr>
          <w:rFonts w:asciiTheme="minorHAnsi" w:hAnsiTheme="minorHAnsi" w:cstheme="minorHAnsi"/>
          <w:b/>
          <w:sz w:val="22"/>
          <w:szCs w:val="22"/>
        </w:rPr>
        <w:t>Comment la confidentialité de vos données sera-t-elle assurée ?</w:t>
      </w:r>
      <w:r w:rsidRPr="00A82CF9">
        <w:rPr>
          <w:rFonts w:asciiTheme="minorHAnsi" w:hAnsiTheme="minorHAnsi" w:cstheme="minorHAnsi"/>
          <w:sz w:val="22"/>
          <w:szCs w:val="22"/>
        </w:rPr>
        <w:t xml:space="preserve"> </w:t>
      </w:r>
    </w:p>
    <w:p w14:paraId="5E3007A4" w14:textId="77777777" w:rsidR="00B945A3" w:rsidRPr="00A82CF9" w:rsidRDefault="00B945A3" w:rsidP="002B4D82">
      <w:pPr>
        <w:autoSpaceDE w:val="0"/>
        <w:autoSpaceDN w:val="0"/>
        <w:adjustRightInd w:val="0"/>
        <w:jc w:val="both"/>
        <w:rPr>
          <w:rFonts w:asciiTheme="minorHAnsi" w:hAnsiTheme="minorHAnsi" w:cstheme="minorHAnsi"/>
          <w:sz w:val="22"/>
          <w:szCs w:val="22"/>
        </w:rPr>
      </w:pPr>
    </w:p>
    <w:p w14:paraId="60557CF4" w14:textId="13079874" w:rsidR="00B945A3" w:rsidRPr="00B945A3" w:rsidRDefault="00B945A3" w:rsidP="002B4D82">
      <w:pPr>
        <w:autoSpaceDE w:val="0"/>
        <w:autoSpaceDN w:val="0"/>
        <w:adjustRightInd w:val="0"/>
        <w:jc w:val="both"/>
        <w:rPr>
          <w:rFonts w:asciiTheme="minorHAnsi" w:hAnsiTheme="minorHAnsi" w:cstheme="minorHAnsi"/>
          <w:color w:val="000000"/>
          <w:sz w:val="22"/>
          <w:szCs w:val="24"/>
        </w:rPr>
      </w:pPr>
      <w:r w:rsidRPr="00B945A3">
        <w:rPr>
          <w:rFonts w:asciiTheme="minorHAnsi" w:hAnsiTheme="minorHAnsi" w:cstheme="minorHAnsi"/>
          <w:sz w:val="22"/>
        </w:rPr>
        <w:t>Vos données personnelles</w:t>
      </w:r>
      <w:r>
        <w:rPr>
          <w:rFonts w:asciiTheme="minorHAnsi" w:hAnsiTheme="minorHAnsi" w:cstheme="minorHAnsi"/>
          <w:sz w:val="22"/>
        </w:rPr>
        <w:t xml:space="preserve"> </w:t>
      </w:r>
      <w:r w:rsidRPr="00B945A3">
        <w:rPr>
          <w:rFonts w:asciiTheme="minorHAnsi" w:hAnsiTheme="minorHAnsi" w:cstheme="minorHAnsi"/>
          <w:sz w:val="22"/>
        </w:rPr>
        <w:t xml:space="preserve">seront traitées de manière confidentielle, conformément à la loi du 6 janvier 1978 modifiée dite « Loi Informatique et Libertés », et au Règlement Général sur la Protection des Données (RGPD). Vos données seront codées, c’est-à-dire que vous serez identifié par un numéro de code pour les besoins de la recherche, sans mention de ses nom et prénoms qui seront remplacés par les premières lettres. Seul l’investigateur conservera la liste de correspondance entre le code et son nom. </w:t>
      </w:r>
    </w:p>
    <w:p w14:paraId="4AA777E7" w14:textId="77777777" w:rsidR="00B945A3" w:rsidRDefault="00B945A3" w:rsidP="002B4D82">
      <w:pPr>
        <w:autoSpaceDE w:val="0"/>
        <w:autoSpaceDN w:val="0"/>
        <w:adjustRightInd w:val="0"/>
        <w:jc w:val="both"/>
        <w:rPr>
          <w:rFonts w:asciiTheme="minorHAnsi" w:hAnsiTheme="minorHAnsi" w:cstheme="minorHAnsi"/>
          <w:color w:val="000000"/>
          <w:szCs w:val="24"/>
        </w:rPr>
      </w:pPr>
    </w:p>
    <w:p w14:paraId="1F9741E4" w14:textId="77777777" w:rsidR="00AE0197" w:rsidRDefault="00AE0197" w:rsidP="002B4D82">
      <w:pPr>
        <w:autoSpaceDE w:val="0"/>
        <w:autoSpaceDN w:val="0"/>
        <w:adjustRightInd w:val="0"/>
        <w:jc w:val="both"/>
        <w:rPr>
          <w:rFonts w:asciiTheme="minorHAnsi" w:hAnsiTheme="minorHAnsi" w:cstheme="minorHAnsi"/>
          <w:color w:val="000000"/>
          <w:szCs w:val="24"/>
        </w:rPr>
      </w:pPr>
    </w:p>
    <w:p w14:paraId="3382A1B6" w14:textId="77777777" w:rsidR="00B945A3" w:rsidRPr="00B945A3" w:rsidRDefault="00B945A3" w:rsidP="002B4D82">
      <w:pPr>
        <w:autoSpaceDE w:val="0"/>
        <w:autoSpaceDN w:val="0"/>
        <w:adjustRightInd w:val="0"/>
        <w:jc w:val="both"/>
        <w:rPr>
          <w:rFonts w:asciiTheme="minorHAnsi" w:hAnsiTheme="minorHAnsi" w:cstheme="minorHAnsi"/>
          <w:b/>
          <w:sz w:val="22"/>
        </w:rPr>
      </w:pPr>
      <w:r w:rsidRPr="00B945A3">
        <w:rPr>
          <w:rFonts w:asciiTheme="minorHAnsi" w:hAnsiTheme="minorHAnsi" w:cstheme="minorHAnsi"/>
          <w:b/>
          <w:sz w:val="22"/>
        </w:rPr>
        <w:t xml:space="preserve">Qui aura accès à vos données </w:t>
      </w:r>
    </w:p>
    <w:p w14:paraId="68718E5A" w14:textId="77777777" w:rsidR="00B945A3" w:rsidRDefault="00B945A3" w:rsidP="002B4D82">
      <w:pPr>
        <w:autoSpaceDE w:val="0"/>
        <w:autoSpaceDN w:val="0"/>
        <w:adjustRightInd w:val="0"/>
        <w:jc w:val="both"/>
        <w:rPr>
          <w:rFonts w:asciiTheme="minorHAnsi" w:hAnsiTheme="minorHAnsi" w:cstheme="minorHAnsi"/>
          <w:sz w:val="22"/>
        </w:rPr>
      </w:pPr>
    </w:p>
    <w:p w14:paraId="44F8301F" w14:textId="57831F95" w:rsidR="00B945A3" w:rsidRPr="00AE0197" w:rsidRDefault="00B945A3" w:rsidP="002B4D82">
      <w:pPr>
        <w:autoSpaceDE w:val="0"/>
        <w:autoSpaceDN w:val="0"/>
        <w:adjustRightInd w:val="0"/>
        <w:jc w:val="both"/>
        <w:rPr>
          <w:rFonts w:asciiTheme="minorHAnsi" w:hAnsiTheme="minorHAnsi" w:cstheme="minorHAnsi"/>
          <w:sz w:val="22"/>
        </w:rPr>
      </w:pPr>
      <w:r w:rsidRPr="00AE0197">
        <w:rPr>
          <w:rFonts w:asciiTheme="minorHAnsi" w:hAnsiTheme="minorHAnsi" w:cstheme="minorHAnsi"/>
          <w:sz w:val="22"/>
        </w:rPr>
        <w:t>L’équipe de recherche du</w:t>
      </w:r>
      <w:r w:rsidRPr="00AE0197">
        <w:rPr>
          <w:rFonts w:asciiTheme="minorHAnsi" w:hAnsiTheme="minorHAnsi" w:cstheme="minorHAnsi"/>
          <w:sz w:val="22"/>
          <w:szCs w:val="22"/>
        </w:rPr>
        <w:t xml:space="preserve"> Professeur </w:t>
      </w:r>
      <w:proofErr w:type="spellStart"/>
      <w:r w:rsidRPr="00AE0197">
        <w:rPr>
          <w:rFonts w:asciiTheme="minorHAnsi" w:hAnsiTheme="minorHAnsi" w:cstheme="minorHAnsi"/>
          <w:sz w:val="22"/>
          <w:szCs w:val="22"/>
        </w:rPr>
        <w:t>Pierre-Régis</w:t>
      </w:r>
      <w:proofErr w:type="spellEnd"/>
      <w:r w:rsidRPr="00AE0197">
        <w:rPr>
          <w:rFonts w:asciiTheme="minorHAnsi" w:hAnsiTheme="minorHAnsi" w:cstheme="minorHAnsi"/>
          <w:sz w:val="22"/>
          <w:szCs w:val="22"/>
        </w:rPr>
        <w:t xml:space="preserve"> </w:t>
      </w:r>
      <w:proofErr w:type="spellStart"/>
      <w:r w:rsidRPr="00AE0197">
        <w:rPr>
          <w:rFonts w:asciiTheme="minorHAnsi" w:hAnsiTheme="minorHAnsi" w:cstheme="minorHAnsi"/>
          <w:sz w:val="22"/>
          <w:szCs w:val="22"/>
        </w:rPr>
        <w:t>Burgel</w:t>
      </w:r>
      <w:proofErr w:type="spellEnd"/>
      <w:r w:rsidRPr="00AE0197">
        <w:rPr>
          <w:rFonts w:asciiTheme="minorHAnsi" w:hAnsiTheme="minorHAnsi" w:cstheme="minorHAnsi"/>
          <w:sz w:val="22"/>
          <w:szCs w:val="22"/>
        </w:rPr>
        <w:t xml:space="preserve">, responsable du site coordonnateur de la Filière Muco/CFTR. </w:t>
      </w:r>
      <w:r w:rsidR="00AE0197" w:rsidRPr="00AE0197">
        <w:rPr>
          <w:rFonts w:asciiTheme="minorHAnsi" w:hAnsiTheme="minorHAnsi" w:cstheme="minorHAnsi"/>
        </w:rPr>
        <w:t>L’Attaché de recherche clinique réalisant le contrôle qualité.</w:t>
      </w:r>
      <w:r w:rsidR="00AE0197">
        <w:rPr>
          <w:rFonts w:asciiTheme="minorHAnsi" w:hAnsiTheme="minorHAnsi" w:cstheme="minorHAnsi"/>
        </w:rPr>
        <w:t xml:space="preserve"> Toutes ces personnes habilitées à accéder à vos données sont tenues au secret professionnel. </w:t>
      </w:r>
    </w:p>
    <w:p w14:paraId="280BCF50" w14:textId="719A6046" w:rsidR="00B945A3" w:rsidRPr="00B945A3" w:rsidRDefault="00B945A3" w:rsidP="002B4D82">
      <w:pPr>
        <w:autoSpaceDE w:val="0"/>
        <w:autoSpaceDN w:val="0"/>
        <w:adjustRightInd w:val="0"/>
        <w:jc w:val="both"/>
        <w:rPr>
          <w:rFonts w:asciiTheme="minorHAnsi" w:hAnsiTheme="minorHAnsi" w:cstheme="minorHAnsi"/>
          <w:color w:val="000000"/>
          <w:sz w:val="22"/>
          <w:szCs w:val="24"/>
        </w:rPr>
      </w:pPr>
      <w:r w:rsidRPr="00B945A3">
        <w:rPr>
          <w:rFonts w:asciiTheme="minorHAnsi" w:hAnsiTheme="minorHAnsi" w:cstheme="minorHAnsi"/>
          <w:sz w:val="22"/>
        </w:rPr>
        <w:t xml:space="preserve">Les autres destinataires de vos données </w:t>
      </w:r>
      <w:proofErr w:type="spellStart"/>
      <w:r w:rsidRPr="00B945A3">
        <w:rPr>
          <w:rFonts w:asciiTheme="minorHAnsi" w:hAnsiTheme="minorHAnsi" w:cstheme="minorHAnsi"/>
          <w:sz w:val="22"/>
        </w:rPr>
        <w:t>pseudonymisées</w:t>
      </w:r>
      <w:proofErr w:type="spellEnd"/>
      <w:r w:rsidRPr="00B945A3">
        <w:rPr>
          <w:rFonts w:asciiTheme="minorHAnsi" w:hAnsiTheme="minorHAnsi" w:cstheme="minorHAnsi"/>
          <w:sz w:val="22"/>
        </w:rPr>
        <w:t xml:space="preserve"> sont les sous-traitants de l’association Vaincre la mucoviscidose, à savoir les prestataires assurant les prestations </w:t>
      </w:r>
      <w:r w:rsidR="00AE0197">
        <w:rPr>
          <w:rFonts w:asciiTheme="minorHAnsi" w:hAnsiTheme="minorHAnsi" w:cstheme="minorHAnsi"/>
          <w:sz w:val="22"/>
        </w:rPr>
        <w:t>d’informatique et d’hébergement</w:t>
      </w:r>
      <w:r w:rsidR="00C47FDA">
        <w:rPr>
          <w:rFonts w:asciiTheme="minorHAnsi" w:hAnsiTheme="minorHAnsi" w:cstheme="minorHAnsi"/>
          <w:sz w:val="22"/>
        </w:rPr>
        <w:t>. L’hébergeur est</w:t>
      </w:r>
      <w:r w:rsidR="00AE0197">
        <w:rPr>
          <w:rFonts w:asciiTheme="minorHAnsi" w:hAnsiTheme="minorHAnsi" w:cstheme="minorHAnsi"/>
          <w:sz w:val="22"/>
        </w:rPr>
        <w:t xml:space="preserve"> certifié HDS. </w:t>
      </w:r>
    </w:p>
    <w:p w14:paraId="681CEF3A" w14:textId="77777777" w:rsidR="00B945A3" w:rsidRDefault="00B945A3" w:rsidP="002B4D82">
      <w:pPr>
        <w:autoSpaceDE w:val="0"/>
        <w:autoSpaceDN w:val="0"/>
        <w:adjustRightInd w:val="0"/>
        <w:jc w:val="both"/>
        <w:rPr>
          <w:rFonts w:asciiTheme="minorHAnsi" w:hAnsiTheme="minorHAnsi" w:cstheme="minorHAnsi"/>
          <w:color w:val="000000"/>
          <w:sz w:val="22"/>
          <w:szCs w:val="24"/>
        </w:rPr>
      </w:pPr>
    </w:p>
    <w:p w14:paraId="1E5E6CE2" w14:textId="78C6ECE7" w:rsidR="00B23F99" w:rsidRPr="00BF29CF" w:rsidRDefault="00B23F99" w:rsidP="002B4D82">
      <w:pPr>
        <w:autoSpaceDE w:val="0"/>
        <w:autoSpaceDN w:val="0"/>
        <w:adjustRightInd w:val="0"/>
        <w:jc w:val="both"/>
        <w:rPr>
          <w:rFonts w:asciiTheme="minorHAnsi" w:hAnsiTheme="minorHAnsi" w:cstheme="minorHAnsi"/>
          <w:b/>
          <w:color w:val="000000"/>
          <w:sz w:val="22"/>
          <w:szCs w:val="24"/>
        </w:rPr>
      </w:pPr>
      <w:r w:rsidRPr="00BF29CF">
        <w:rPr>
          <w:rFonts w:asciiTheme="minorHAnsi" w:hAnsiTheme="minorHAnsi" w:cstheme="minorHAnsi"/>
          <w:b/>
          <w:color w:val="000000"/>
          <w:sz w:val="22"/>
          <w:szCs w:val="24"/>
        </w:rPr>
        <w:lastRenderedPageBreak/>
        <w:t xml:space="preserve">Durée de conservation </w:t>
      </w:r>
    </w:p>
    <w:p w14:paraId="027B4140" w14:textId="77777777" w:rsidR="00B23F99" w:rsidRDefault="00B23F99" w:rsidP="002B4D82">
      <w:pPr>
        <w:autoSpaceDE w:val="0"/>
        <w:autoSpaceDN w:val="0"/>
        <w:adjustRightInd w:val="0"/>
        <w:jc w:val="both"/>
        <w:rPr>
          <w:rFonts w:asciiTheme="minorHAnsi" w:hAnsiTheme="minorHAnsi" w:cstheme="minorHAnsi"/>
          <w:color w:val="000000"/>
          <w:sz w:val="22"/>
          <w:szCs w:val="24"/>
        </w:rPr>
      </w:pPr>
    </w:p>
    <w:p w14:paraId="4D82D3F2" w14:textId="71AB4AAD" w:rsidR="00B23F99" w:rsidRPr="00993968" w:rsidRDefault="00B23F99" w:rsidP="002B4D82">
      <w:pPr>
        <w:autoSpaceDE w:val="0"/>
        <w:autoSpaceDN w:val="0"/>
        <w:adjustRightInd w:val="0"/>
        <w:jc w:val="both"/>
        <w:rPr>
          <w:rFonts w:asciiTheme="minorHAnsi" w:hAnsiTheme="minorHAnsi" w:cstheme="minorHAnsi"/>
          <w:b/>
          <w:sz w:val="22"/>
          <w:szCs w:val="24"/>
        </w:rPr>
      </w:pPr>
      <w:r>
        <w:rPr>
          <w:rFonts w:asciiTheme="minorHAnsi" w:hAnsiTheme="minorHAnsi" w:cstheme="minorHAnsi"/>
          <w:color w:val="000000"/>
          <w:sz w:val="22"/>
          <w:szCs w:val="24"/>
        </w:rPr>
        <w:t xml:space="preserve">Vos données </w:t>
      </w:r>
      <w:proofErr w:type="spellStart"/>
      <w:r>
        <w:rPr>
          <w:rFonts w:asciiTheme="minorHAnsi" w:hAnsiTheme="minorHAnsi" w:cstheme="minorHAnsi"/>
          <w:color w:val="000000"/>
          <w:sz w:val="22"/>
          <w:szCs w:val="24"/>
        </w:rPr>
        <w:t>pseudonymisées</w:t>
      </w:r>
      <w:proofErr w:type="spellEnd"/>
      <w:r>
        <w:rPr>
          <w:rFonts w:asciiTheme="minorHAnsi" w:hAnsiTheme="minorHAnsi" w:cstheme="minorHAnsi"/>
          <w:color w:val="000000"/>
          <w:sz w:val="22"/>
          <w:szCs w:val="24"/>
        </w:rPr>
        <w:t xml:space="preserve"> seront conservées pour une durée de 20 ans</w:t>
      </w:r>
      <w:r w:rsidR="00BD7613">
        <w:rPr>
          <w:rFonts w:asciiTheme="minorHAnsi" w:hAnsiTheme="minorHAnsi" w:cstheme="minorHAnsi"/>
          <w:color w:val="000000"/>
          <w:sz w:val="22"/>
          <w:szCs w:val="24"/>
        </w:rPr>
        <w:t xml:space="preserve">, sur la plateforme du Registre Français de la Mucoviscidose, hébergée en France, par un </w:t>
      </w:r>
      <w:r w:rsidR="00BD7613" w:rsidRPr="00993968">
        <w:rPr>
          <w:rFonts w:asciiTheme="minorHAnsi" w:hAnsiTheme="minorHAnsi" w:cstheme="minorHAnsi"/>
          <w:sz w:val="22"/>
          <w:szCs w:val="24"/>
        </w:rPr>
        <w:t>hébergeur certifié HDS. (</w:t>
      </w:r>
      <w:r w:rsidR="00BD7613" w:rsidRPr="005F29CD">
        <w:rPr>
          <w:rFonts w:asciiTheme="minorHAnsi" w:hAnsiTheme="minorHAnsi" w:cstheme="minorHAnsi"/>
          <w:bCs/>
          <w:sz w:val="22"/>
          <w:szCs w:val="24"/>
        </w:rPr>
        <w:t>Elles devraient être transférées dans l’Entrepôt de données de santé dédié à la Mucoviscidose, dès que la CNIL aura autorisé sa création. Une information spécifique vous sera adressée en temps opportun).</w:t>
      </w:r>
    </w:p>
    <w:p w14:paraId="391262A1" w14:textId="77777777" w:rsidR="00B945A3" w:rsidRPr="00BD7613" w:rsidRDefault="00B945A3" w:rsidP="002B4D82">
      <w:pPr>
        <w:autoSpaceDE w:val="0"/>
        <w:autoSpaceDN w:val="0"/>
        <w:adjustRightInd w:val="0"/>
        <w:jc w:val="both"/>
        <w:rPr>
          <w:rFonts w:asciiTheme="minorHAnsi" w:hAnsiTheme="minorHAnsi" w:cstheme="minorHAnsi"/>
          <w:b/>
          <w:color w:val="FF0000"/>
          <w:sz w:val="22"/>
          <w:szCs w:val="24"/>
        </w:rPr>
      </w:pPr>
    </w:p>
    <w:p w14:paraId="535CB2BA" w14:textId="77777777" w:rsidR="00BD7613" w:rsidRDefault="00BD7613" w:rsidP="002B4D82">
      <w:pPr>
        <w:autoSpaceDE w:val="0"/>
        <w:autoSpaceDN w:val="0"/>
        <w:adjustRightInd w:val="0"/>
        <w:jc w:val="both"/>
        <w:rPr>
          <w:rFonts w:asciiTheme="minorHAnsi" w:hAnsiTheme="minorHAnsi" w:cstheme="minorHAnsi"/>
          <w:b/>
          <w:sz w:val="22"/>
        </w:rPr>
      </w:pPr>
    </w:p>
    <w:p w14:paraId="513B28BD" w14:textId="77777777" w:rsidR="00AE0197" w:rsidRPr="00AE0197" w:rsidRDefault="00AE0197" w:rsidP="002B4D82">
      <w:pPr>
        <w:autoSpaceDE w:val="0"/>
        <w:autoSpaceDN w:val="0"/>
        <w:adjustRightInd w:val="0"/>
        <w:jc w:val="both"/>
        <w:rPr>
          <w:rFonts w:asciiTheme="minorHAnsi" w:hAnsiTheme="minorHAnsi" w:cstheme="minorHAnsi"/>
          <w:b/>
          <w:sz w:val="22"/>
        </w:rPr>
      </w:pPr>
      <w:r w:rsidRPr="00AE0197">
        <w:rPr>
          <w:rFonts w:asciiTheme="minorHAnsi" w:hAnsiTheme="minorHAnsi" w:cstheme="minorHAnsi"/>
          <w:b/>
          <w:sz w:val="22"/>
        </w:rPr>
        <w:t xml:space="preserve">Quels sont vos droits sur les données collectées dans le cadre de cette étude ? </w:t>
      </w:r>
    </w:p>
    <w:p w14:paraId="61554725" w14:textId="77777777" w:rsidR="00AE0197" w:rsidRDefault="00AE0197" w:rsidP="002B4D82">
      <w:pPr>
        <w:autoSpaceDE w:val="0"/>
        <w:autoSpaceDN w:val="0"/>
        <w:adjustRightInd w:val="0"/>
        <w:jc w:val="both"/>
        <w:rPr>
          <w:rFonts w:asciiTheme="minorHAnsi" w:hAnsiTheme="minorHAnsi" w:cstheme="minorHAnsi"/>
          <w:sz w:val="22"/>
        </w:rPr>
      </w:pPr>
    </w:p>
    <w:p w14:paraId="348D623C" w14:textId="584B1B9D" w:rsidR="00A82CF9" w:rsidRDefault="00A82CF9" w:rsidP="002B4D82">
      <w:pPr>
        <w:autoSpaceDE w:val="0"/>
        <w:autoSpaceDN w:val="0"/>
        <w:adjustRightInd w:val="0"/>
        <w:jc w:val="both"/>
        <w:rPr>
          <w:rFonts w:asciiTheme="minorHAnsi" w:hAnsiTheme="minorHAnsi" w:cstheme="minorHAnsi"/>
          <w:sz w:val="22"/>
        </w:rPr>
      </w:pPr>
      <w:r>
        <w:rPr>
          <w:rFonts w:asciiTheme="minorHAnsi" w:hAnsiTheme="minorHAnsi" w:cstheme="minorHAnsi"/>
          <w:sz w:val="22"/>
        </w:rPr>
        <w:t>Vous po</w:t>
      </w:r>
      <w:r w:rsidR="0090362E">
        <w:rPr>
          <w:rFonts w:asciiTheme="minorHAnsi" w:hAnsiTheme="minorHAnsi" w:cstheme="minorHAnsi"/>
          <w:sz w:val="22"/>
        </w:rPr>
        <w:t>uv</w:t>
      </w:r>
      <w:r>
        <w:rPr>
          <w:rFonts w:asciiTheme="minorHAnsi" w:hAnsiTheme="minorHAnsi" w:cstheme="minorHAnsi"/>
          <w:sz w:val="22"/>
        </w:rPr>
        <w:t>ez choisir d’exercer vos droits d’accès et de rectification</w:t>
      </w:r>
      <w:r w:rsidR="006F121B">
        <w:rPr>
          <w:rFonts w:asciiTheme="minorHAnsi" w:hAnsiTheme="minorHAnsi" w:cstheme="minorHAnsi"/>
          <w:sz w:val="22"/>
        </w:rPr>
        <w:t xml:space="preserve"> des données inexactes.</w:t>
      </w:r>
    </w:p>
    <w:p w14:paraId="7B306F0E" w14:textId="52F8B4CB" w:rsidR="006F121B" w:rsidRDefault="0090362E" w:rsidP="002B4D82">
      <w:pPr>
        <w:autoSpaceDE w:val="0"/>
        <w:autoSpaceDN w:val="0"/>
        <w:adjustRightInd w:val="0"/>
        <w:jc w:val="both"/>
        <w:rPr>
          <w:rFonts w:asciiTheme="minorHAnsi" w:hAnsiTheme="minorHAnsi" w:cstheme="minorHAnsi"/>
          <w:sz w:val="22"/>
        </w:rPr>
      </w:pPr>
      <w:r>
        <w:rPr>
          <w:rFonts w:asciiTheme="minorHAnsi" w:hAnsiTheme="minorHAnsi" w:cstheme="minorHAnsi"/>
          <w:sz w:val="22"/>
        </w:rPr>
        <w:t>L’exercice de v</w:t>
      </w:r>
      <w:r w:rsidR="006F121B">
        <w:rPr>
          <w:rFonts w:asciiTheme="minorHAnsi" w:hAnsiTheme="minorHAnsi" w:cstheme="minorHAnsi"/>
          <w:sz w:val="22"/>
        </w:rPr>
        <w:t>o</w:t>
      </w:r>
      <w:r w:rsidR="00B23F99">
        <w:rPr>
          <w:rFonts w:asciiTheme="minorHAnsi" w:hAnsiTheme="minorHAnsi" w:cstheme="minorHAnsi"/>
          <w:sz w:val="22"/>
        </w:rPr>
        <w:t>tre</w:t>
      </w:r>
      <w:r w:rsidR="006F121B">
        <w:rPr>
          <w:rFonts w:asciiTheme="minorHAnsi" w:hAnsiTheme="minorHAnsi" w:cstheme="minorHAnsi"/>
          <w:sz w:val="22"/>
        </w:rPr>
        <w:t xml:space="preserve"> droit à la limitation de traitements</w:t>
      </w:r>
      <w:r w:rsidR="006F121B" w:rsidRPr="00AE0197">
        <w:rPr>
          <w:rFonts w:asciiTheme="minorHAnsi" w:hAnsiTheme="minorHAnsi" w:cstheme="minorHAnsi"/>
          <w:sz w:val="22"/>
        </w:rPr>
        <w:t xml:space="preserve"> de vos données</w:t>
      </w:r>
      <w:r w:rsidR="006F121B">
        <w:rPr>
          <w:rFonts w:asciiTheme="minorHAnsi" w:hAnsiTheme="minorHAnsi" w:cstheme="minorHAnsi"/>
          <w:sz w:val="22"/>
        </w:rPr>
        <w:t xml:space="preserve"> </w:t>
      </w:r>
      <w:r>
        <w:rPr>
          <w:rFonts w:asciiTheme="minorHAnsi" w:hAnsiTheme="minorHAnsi" w:cstheme="minorHAnsi"/>
          <w:sz w:val="22"/>
        </w:rPr>
        <w:t xml:space="preserve">ne sera possible que s’il ne compromet pas la réalisation de l’étude. </w:t>
      </w:r>
    </w:p>
    <w:p w14:paraId="16E9A0AB" w14:textId="2A3CC0AA" w:rsidR="006F121B" w:rsidRDefault="006F121B" w:rsidP="002B4D82">
      <w:pPr>
        <w:autoSpaceDE w:val="0"/>
        <w:autoSpaceDN w:val="0"/>
        <w:adjustRightInd w:val="0"/>
        <w:jc w:val="both"/>
        <w:rPr>
          <w:rFonts w:asciiTheme="minorHAnsi" w:hAnsiTheme="minorHAnsi" w:cstheme="minorHAnsi"/>
          <w:sz w:val="22"/>
        </w:rPr>
      </w:pPr>
      <w:r>
        <w:rPr>
          <w:rFonts w:asciiTheme="minorHAnsi" w:hAnsiTheme="minorHAnsi" w:cstheme="minorHAnsi"/>
          <w:sz w:val="22"/>
        </w:rPr>
        <w:t>Vo</w:t>
      </w:r>
      <w:r w:rsidR="00A82CF9">
        <w:rPr>
          <w:rFonts w:asciiTheme="minorHAnsi" w:hAnsiTheme="minorHAnsi" w:cstheme="minorHAnsi"/>
          <w:sz w:val="22"/>
        </w:rPr>
        <w:t>s droits</w:t>
      </w:r>
      <w:r w:rsidR="00AE0197" w:rsidRPr="00AE0197">
        <w:rPr>
          <w:rFonts w:asciiTheme="minorHAnsi" w:hAnsiTheme="minorHAnsi" w:cstheme="minorHAnsi"/>
          <w:sz w:val="22"/>
        </w:rPr>
        <w:t xml:space="preserve"> </w:t>
      </w:r>
      <w:r w:rsidR="0090362E">
        <w:rPr>
          <w:rFonts w:asciiTheme="minorHAnsi" w:hAnsiTheme="minorHAnsi" w:cstheme="minorHAnsi"/>
          <w:sz w:val="22"/>
        </w:rPr>
        <w:t>à l’</w:t>
      </w:r>
      <w:r w:rsidR="00AE0197" w:rsidRPr="00AE0197">
        <w:rPr>
          <w:rFonts w:asciiTheme="minorHAnsi" w:hAnsiTheme="minorHAnsi" w:cstheme="minorHAnsi"/>
          <w:sz w:val="22"/>
        </w:rPr>
        <w:t>effacement</w:t>
      </w:r>
      <w:r w:rsidR="00A82CF9">
        <w:rPr>
          <w:rFonts w:asciiTheme="minorHAnsi" w:hAnsiTheme="minorHAnsi" w:cstheme="minorHAnsi"/>
          <w:sz w:val="22"/>
        </w:rPr>
        <w:t xml:space="preserve">, </w:t>
      </w:r>
      <w:r>
        <w:rPr>
          <w:rFonts w:asciiTheme="minorHAnsi" w:hAnsiTheme="minorHAnsi" w:cstheme="minorHAnsi"/>
          <w:sz w:val="22"/>
        </w:rPr>
        <w:t>et à la portabilité de vos données ne peuvent pas être exercés dans la mesure où ce traitement est nécessaire pour des motifs d’intérêt public</w:t>
      </w:r>
      <w:r w:rsidR="00AE0197" w:rsidRPr="00AE0197">
        <w:rPr>
          <w:rFonts w:asciiTheme="minorHAnsi" w:hAnsiTheme="minorHAnsi" w:cstheme="minorHAnsi"/>
          <w:sz w:val="22"/>
        </w:rPr>
        <w:t xml:space="preserve">. </w:t>
      </w:r>
    </w:p>
    <w:p w14:paraId="00862B0B" w14:textId="77777777" w:rsidR="006F121B" w:rsidRDefault="006F121B" w:rsidP="002B4D82">
      <w:pPr>
        <w:autoSpaceDE w:val="0"/>
        <w:autoSpaceDN w:val="0"/>
        <w:adjustRightInd w:val="0"/>
        <w:jc w:val="both"/>
        <w:rPr>
          <w:rFonts w:asciiTheme="minorHAnsi" w:hAnsiTheme="minorHAnsi" w:cstheme="minorHAnsi"/>
          <w:sz w:val="22"/>
        </w:rPr>
      </w:pPr>
    </w:p>
    <w:p w14:paraId="362DF70D" w14:textId="10D180C0" w:rsidR="006F121B" w:rsidRDefault="00AE0197" w:rsidP="002B4D82">
      <w:pPr>
        <w:autoSpaceDE w:val="0"/>
        <w:autoSpaceDN w:val="0"/>
        <w:adjustRightInd w:val="0"/>
        <w:jc w:val="both"/>
        <w:rPr>
          <w:rFonts w:asciiTheme="minorHAnsi" w:hAnsiTheme="minorHAnsi" w:cstheme="minorHAnsi"/>
          <w:sz w:val="22"/>
        </w:rPr>
      </w:pPr>
      <w:r w:rsidRPr="00AE0197">
        <w:rPr>
          <w:rFonts w:asciiTheme="minorHAnsi" w:hAnsiTheme="minorHAnsi" w:cstheme="minorHAnsi"/>
          <w:sz w:val="22"/>
        </w:rPr>
        <w:t>Vous pouvez vous opposer à l’utilisation de vos données</w:t>
      </w:r>
      <w:r w:rsidR="0090362E">
        <w:rPr>
          <w:rFonts w:asciiTheme="minorHAnsi" w:hAnsiTheme="minorHAnsi" w:cstheme="minorHAnsi"/>
          <w:sz w:val="22"/>
        </w:rPr>
        <w:t xml:space="preserve"> dans ce cas, vous ne pourrez pas participer à l’étude</w:t>
      </w:r>
      <w:r w:rsidRPr="00AE0197">
        <w:rPr>
          <w:rFonts w:asciiTheme="minorHAnsi" w:hAnsiTheme="minorHAnsi" w:cstheme="minorHAnsi"/>
          <w:sz w:val="22"/>
        </w:rPr>
        <w:t xml:space="preserve">. </w:t>
      </w:r>
    </w:p>
    <w:p w14:paraId="606B286B" w14:textId="77777777" w:rsidR="006F121B" w:rsidRDefault="006F121B" w:rsidP="002B4D82">
      <w:pPr>
        <w:autoSpaceDE w:val="0"/>
        <w:autoSpaceDN w:val="0"/>
        <w:adjustRightInd w:val="0"/>
        <w:jc w:val="both"/>
        <w:rPr>
          <w:rFonts w:asciiTheme="minorHAnsi" w:hAnsiTheme="minorHAnsi" w:cstheme="minorHAnsi"/>
          <w:sz w:val="22"/>
        </w:rPr>
      </w:pPr>
    </w:p>
    <w:p w14:paraId="5044F6C1" w14:textId="77777777" w:rsidR="0090362E" w:rsidRDefault="00AE0197" w:rsidP="002B4D82">
      <w:pPr>
        <w:autoSpaceDE w:val="0"/>
        <w:autoSpaceDN w:val="0"/>
        <w:adjustRightInd w:val="0"/>
        <w:jc w:val="both"/>
        <w:rPr>
          <w:rFonts w:asciiTheme="minorHAnsi" w:hAnsiTheme="minorHAnsi" w:cstheme="minorHAnsi"/>
          <w:sz w:val="22"/>
        </w:rPr>
      </w:pPr>
      <w:r w:rsidRPr="00AE0197">
        <w:rPr>
          <w:rFonts w:asciiTheme="minorHAnsi" w:hAnsiTheme="minorHAnsi" w:cstheme="minorHAnsi"/>
          <w:sz w:val="22"/>
        </w:rPr>
        <w:t>Cette opposition sera sans conséquence sur la suite de votre traitement, sur la relation avec votre médecin et sur la qualité de votre prise en charge médicale.</w:t>
      </w:r>
    </w:p>
    <w:p w14:paraId="252E6706" w14:textId="77777777" w:rsidR="0090362E" w:rsidRDefault="0090362E" w:rsidP="002B4D82">
      <w:pPr>
        <w:autoSpaceDE w:val="0"/>
        <w:autoSpaceDN w:val="0"/>
        <w:adjustRightInd w:val="0"/>
        <w:jc w:val="both"/>
        <w:rPr>
          <w:rFonts w:asciiTheme="minorHAnsi" w:hAnsiTheme="minorHAnsi" w:cstheme="minorHAnsi"/>
          <w:sz w:val="22"/>
        </w:rPr>
      </w:pPr>
    </w:p>
    <w:p w14:paraId="77B80954" w14:textId="4CF4D162" w:rsidR="00B23F99" w:rsidRDefault="0090362E" w:rsidP="002B4D82">
      <w:pPr>
        <w:autoSpaceDE w:val="0"/>
        <w:autoSpaceDN w:val="0"/>
        <w:adjustRightInd w:val="0"/>
        <w:jc w:val="both"/>
        <w:rPr>
          <w:rFonts w:asciiTheme="minorHAnsi" w:hAnsiTheme="minorHAnsi" w:cstheme="minorHAnsi"/>
          <w:sz w:val="22"/>
        </w:rPr>
      </w:pPr>
      <w:r>
        <w:rPr>
          <w:rFonts w:asciiTheme="minorHAnsi" w:hAnsiTheme="minorHAnsi" w:cstheme="minorHAnsi"/>
          <w:sz w:val="22"/>
        </w:rPr>
        <w:t xml:space="preserve">Vous disposez également </w:t>
      </w:r>
      <w:r w:rsidR="00AE0197" w:rsidRPr="00AE0197">
        <w:rPr>
          <w:rFonts w:asciiTheme="minorHAnsi" w:hAnsiTheme="minorHAnsi" w:cstheme="minorHAnsi"/>
          <w:sz w:val="22"/>
        </w:rPr>
        <w:t xml:space="preserve">d’un droit d'organiser </w:t>
      </w:r>
      <w:r w:rsidR="00BF29CF">
        <w:rPr>
          <w:rFonts w:asciiTheme="minorHAnsi" w:hAnsiTheme="minorHAnsi" w:cstheme="minorHAnsi"/>
          <w:sz w:val="22"/>
        </w:rPr>
        <w:t>le sort de vo</w:t>
      </w:r>
      <w:r w:rsidR="00B23F99">
        <w:rPr>
          <w:rFonts w:asciiTheme="minorHAnsi" w:hAnsiTheme="minorHAnsi" w:cstheme="minorHAnsi"/>
          <w:sz w:val="22"/>
        </w:rPr>
        <w:t>s données après votre</w:t>
      </w:r>
      <w:r w:rsidR="00AE0197" w:rsidRPr="00AE0197">
        <w:rPr>
          <w:rFonts w:asciiTheme="minorHAnsi" w:hAnsiTheme="minorHAnsi" w:cstheme="minorHAnsi"/>
          <w:sz w:val="22"/>
        </w:rPr>
        <w:t xml:space="preserve"> décès.</w:t>
      </w:r>
    </w:p>
    <w:p w14:paraId="544C3A0E" w14:textId="77777777" w:rsidR="00B23F99" w:rsidRDefault="00B23F99" w:rsidP="002B4D82">
      <w:pPr>
        <w:autoSpaceDE w:val="0"/>
        <w:autoSpaceDN w:val="0"/>
        <w:adjustRightInd w:val="0"/>
        <w:jc w:val="both"/>
        <w:rPr>
          <w:rFonts w:asciiTheme="minorHAnsi" w:hAnsiTheme="minorHAnsi" w:cstheme="minorHAnsi"/>
          <w:sz w:val="22"/>
        </w:rPr>
      </w:pPr>
    </w:p>
    <w:p w14:paraId="0B5C19AF" w14:textId="77777777" w:rsidR="00B23F99" w:rsidRPr="00B23F99" w:rsidRDefault="00AE0197" w:rsidP="002B4D82">
      <w:pPr>
        <w:autoSpaceDE w:val="0"/>
        <w:autoSpaceDN w:val="0"/>
        <w:adjustRightInd w:val="0"/>
        <w:jc w:val="both"/>
        <w:rPr>
          <w:rFonts w:asciiTheme="minorHAnsi" w:hAnsiTheme="minorHAnsi" w:cstheme="minorHAnsi"/>
          <w:b/>
          <w:sz w:val="22"/>
        </w:rPr>
      </w:pPr>
      <w:r w:rsidRPr="00B23F99">
        <w:rPr>
          <w:rFonts w:asciiTheme="minorHAnsi" w:hAnsiTheme="minorHAnsi" w:cstheme="minorHAnsi"/>
          <w:b/>
          <w:sz w:val="22"/>
        </w:rPr>
        <w:t xml:space="preserve"> Comment les exercer ? </w:t>
      </w:r>
    </w:p>
    <w:p w14:paraId="50BAF7AB" w14:textId="77777777" w:rsidR="00B23F99" w:rsidRDefault="00B23F99" w:rsidP="002B4D82">
      <w:pPr>
        <w:autoSpaceDE w:val="0"/>
        <w:autoSpaceDN w:val="0"/>
        <w:adjustRightInd w:val="0"/>
        <w:jc w:val="both"/>
        <w:rPr>
          <w:rFonts w:asciiTheme="minorHAnsi" w:hAnsiTheme="minorHAnsi" w:cstheme="minorHAnsi"/>
          <w:sz w:val="22"/>
        </w:rPr>
      </w:pPr>
    </w:p>
    <w:p w14:paraId="2FBC4466" w14:textId="77777777" w:rsidR="00B23F99" w:rsidRDefault="00AE0197" w:rsidP="002B4D82">
      <w:pPr>
        <w:autoSpaceDE w:val="0"/>
        <w:autoSpaceDN w:val="0"/>
        <w:adjustRightInd w:val="0"/>
        <w:jc w:val="both"/>
        <w:rPr>
          <w:rFonts w:asciiTheme="minorHAnsi" w:hAnsiTheme="minorHAnsi" w:cstheme="minorHAnsi"/>
          <w:sz w:val="22"/>
        </w:rPr>
      </w:pPr>
      <w:r w:rsidRPr="00AE0197">
        <w:rPr>
          <w:rFonts w:asciiTheme="minorHAnsi" w:hAnsiTheme="minorHAnsi" w:cstheme="minorHAnsi"/>
          <w:sz w:val="22"/>
        </w:rPr>
        <w:t xml:space="preserve">Vous pouvez exercer vos droits à tout moment et sans avoir à vous justifier. </w:t>
      </w:r>
    </w:p>
    <w:p w14:paraId="51E6F580" w14:textId="063642F3" w:rsidR="00B23F99" w:rsidRDefault="00AE0197" w:rsidP="002B4D82">
      <w:pPr>
        <w:autoSpaceDE w:val="0"/>
        <w:autoSpaceDN w:val="0"/>
        <w:adjustRightInd w:val="0"/>
        <w:jc w:val="both"/>
        <w:rPr>
          <w:rFonts w:asciiTheme="minorHAnsi" w:hAnsiTheme="minorHAnsi" w:cstheme="minorHAnsi"/>
          <w:sz w:val="22"/>
        </w:rPr>
      </w:pPr>
      <w:r w:rsidRPr="00AE0197">
        <w:rPr>
          <w:rFonts w:asciiTheme="minorHAnsi" w:hAnsiTheme="minorHAnsi" w:cstheme="minorHAnsi"/>
          <w:sz w:val="22"/>
        </w:rPr>
        <w:t>L’Association Vaincre la mucoviscidose n’ayant pas accès à votre iden</w:t>
      </w:r>
      <w:r w:rsidR="00BF29CF">
        <w:rPr>
          <w:rFonts w:asciiTheme="minorHAnsi" w:hAnsiTheme="minorHAnsi" w:cstheme="minorHAnsi"/>
          <w:sz w:val="22"/>
        </w:rPr>
        <w:t>tité, il est recommandé d’</w:t>
      </w:r>
      <w:r w:rsidRPr="00AE0197">
        <w:rPr>
          <w:rFonts w:asciiTheme="minorHAnsi" w:hAnsiTheme="minorHAnsi" w:cstheme="minorHAnsi"/>
          <w:sz w:val="22"/>
        </w:rPr>
        <w:t>adresser</w:t>
      </w:r>
      <w:r w:rsidR="00BF29CF">
        <w:rPr>
          <w:rFonts w:asciiTheme="minorHAnsi" w:hAnsiTheme="minorHAnsi" w:cstheme="minorHAnsi"/>
          <w:sz w:val="22"/>
        </w:rPr>
        <w:t xml:space="preserve"> votre demande d’exercice de vos droits</w:t>
      </w:r>
      <w:r w:rsidRPr="00AE0197">
        <w:rPr>
          <w:rFonts w:asciiTheme="minorHAnsi" w:hAnsiTheme="minorHAnsi" w:cstheme="minorHAnsi"/>
          <w:sz w:val="22"/>
        </w:rPr>
        <w:t xml:space="preserve">, dans un premier temps, à l’investigateur du CRCM, aux coordonnées disponibles dans la présente note. </w:t>
      </w:r>
    </w:p>
    <w:p w14:paraId="5177D38C" w14:textId="77777777" w:rsidR="00B23F99" w:rsidRDefault="00B23F99" w:rsidP="002B4D82">
      <w:pPr>
        <w:autoSpaceDE w:val="0"/>
        <w:autoSpaceDN w:val="0"/>
        <w:adjustRightInd w:val="0"/>
        <w:jc w:val="both"/>
        <w:rPr>
          <w:rFonts w:asciiTheme="minorHAnsi" w:hAnsiTheme="minorHAnsi" w:cstheme="minorHAnsi"/>
          <w:sz w:val="22"/>
        </w:rPr>
      </w:pPr>
    </w:p>
    <w:p w14:paraId="0A6A7D28" w14:textId="77777777" w:rsidR="00B23F99" w:rsidRDefault="00AE0197" w:rsidP="002B4D82">
      <w:pPr>
        <w:autoSpaceDE w:val="0"/>
        <w:autoSpaceDN w:val="0"/>
        <w:adjustRightInd w:val="0"/>
        <w:jc w:val="both"/>
        <w:rPr>
          <w:rFonts w:asciiTheme="minorHAnsi" w:hAnsiTheme="minorHAnsi" w:cstheme="minorHAnsi"/>
          <w:sz w:val="22"/>
        </w:rPr>
      </w:pPr>
      <w:r w:rsidRPr="00AE0197">
        <w:rPr>
          <w:rFonts w:asciiTheme="minorHAnsi" w:hAnsiTheme="minorHAnsi" w:cstheme="minorHAnsi"/>
          <w:sz w:val="22"/>
        </w:rPr>
        <w:t>Vous pouvez en outre, si vous le souhaitez, exercer vos droits auprès du délégué à la protection des données de l’Association Vaincre la mucoviscidose qui gèrera cette demande en coordination avec le médecin et les professionnels impliqués dans l’étude. Dans ce cas, votre identité (prénom, nom</w:t>
      </w:r>
      <w:r w:rsidR="00B23F99">
        <w:rPr>
          <w:rFonts w:asciiTheme="minorHAnsi" w:hAnsiTheme="minorHAnsi" w:cstheme="minorHAnsi"/>
          <w:sz w:val="22"/>
        </w:rPr>
        <w:t xml:space="preserve"> et CRCM d’appartenance</w:t>
      </w:r>
      <w:r w:rsidRPr="00AE0197">
        <w:rPr>
          <w:rFonts w:asciiTheme="minorHAnsi" w:hAnsiTheme="minorHAnsi" w:cstheme="minorHAnsi"/>
          <w:sz w:val="22"/>
        </w:rPr>
        <w:t xml:space="preserve">) sera rendue accessible au délégué à la protection des données de l’Association. En cas de doute raisonnable sur l’identité de l’auteur de la demande d’exercice des droits, le DPO vous invitera à lui communiquer une copie de votre pièce d’identité (carte nationale d’identité ou passeport). Ces documents seront immédiatement détruits après vérification de votre identité. </w:t>
      </w:r>
    </w:p>
    <w:p w14:paraId="467689E8" w14:textId="77777777" w:rsidR="00B23F99" w:rsidRDefault="00B23F99" w:rsidP="002B4D82">
      <w:pPr>
        <w:autoSpaceDE w:val="0"/>
        <w:autoSpaceDN w:val="0"/>
        <w:adjustRightInd w:val="0"/>
        <w:jc w:val="both"/>
        <w:rPr>
          <w:rFonts w:asciiTheme="minorHAnsi" w:hAnsiTheme="minorHAnsi" w:cstheme="minorHAnsi"/>
          <w:sz w:val="22"/>
        </w:rPr>
      </w:pPr>
    </w:p>
    <w:p w14:paraId="4C95667E" w14:textId="0DDFD159" w:rsidR="00B23F99" w:rsidRPr="00B23F99" w:rsidRDefault="00B23F99" w:rsidP="002B4D82">
      <w:pPr>
        <w:autoSpaceDE w:val="0"/>
        <w:autoSpaceDN w:val="0"/>
        <w:adjustRightInd w:val="0"/>
        <w:jc w:val="both"/>
        <w:rPr>
          <w:rFonts w:asciiTheme="minorHAnsi" w:hAnsiTheme="minorHAnsi" w:cstheme="minorHAnsi"/>
          <w:b/>
          <w:sz w:val="22"/>
        </w:rPr>
      </w:pPr>
      <w:r w:rsidRPr="00B23F99">
        <w:rPr>
          <w:rFonts w:asciiTheme="minorHAnsi" w:hAnsiTheme="minorHAnsi" w:cstheme="minorHAnsi"/>
          <w:b/>
          <w:sz w:val="22"/>
        </w:rPr>
        <w:t xml:space="preserve">Droit d’introduire une réclamation auprès de la CNIL </w:t>
      </w:r>
    </w:p>
    <w:p w14:paraId="5E6EFC33" w14:textId="77777777" w:rsidR="00B23F99" w:rsidRDefault="00B23F99" w:rsidP="002B4D82">
      <w:pPr>
        <w:autoSpaceDE w:val="0"/>
        <w:autoSpaceDN w:val="0"/>
        <w:adjustRightInd w:val="0"/>
        <w:jc w:val="both"/>
        <w:rPr>
          <w:rFonts w:asciiTheme="minorHAnsi" w:hAnsiTheme="minorHAnsi" w:cstheme="minorHAnsi"/>
          <w:sz w:val="22"/>
        </w:rPr>
      </w:pPr>
    </w:p>
    <w:p w14:paraId="62CE2B8F" w14:textId="77777777" w:rsidR="00B23F99" w:rsidRDefault="00AE0197" w:rsidP="002B4D82">
      <w:pPr>
        <w:autoSpaceDE w:val="0"/>
        <w:autoSpaceDN w:val="0"/>
        <w:adjustRightInd w:val="0"/>
        <w:jc w:val="both"/>
        <w:rPr>
          <w:rFonts w:asciiTheme="minorHAnsi" w:hAnsiTheme="minorHAnsi" w:cstheme="minorHAnsi"/>
          <w:sz w:val="22"/>
        </w:rPr>
      </w:pPr>
      <w:r w:rsidRPr="00AE0197">
        <w:rPr>
          <w:rFonts w:asciiTheme="minorHAnsi" w:hAnsiTheme="minorHAnsi" w:cstheme="minorHAnsi"/>
          <w:sz w:val="22"/>
        </w:rPr>
        <w:t xml:space="preserve">Si vous n’êtes pas satisfait des conditions de traitement de vos données, vous disposez du droit d’introduire une réclamation auprès de la Commission nationale de l’informatique et des libertés (CNIL, 3 place de Fontenoy - TSA 80715 - 75334 Paris cedex 07 - tél. : 01 53 73 22 22 – www.http://www.cnil.fr), qui est l’autorité de contrôle en France en matière de protection des données. </w:t>
      </w:r>
    </w:p>
    <w:p w14:paraId="6D3D543D" w14:textId="77777777" w:rsidR="00B23F99" w:rsidRDefault="00B23F99" w:rsidP="002B4D82">
      <w:pPr>
        <w:autoSpaceDE w:val="0"/>
        <w:autoSpaceDN w:val="0"/>
        <w:adjustRightInd w:val="0"/>
        <w:jc w:val="both"/>
        <w:rPr>
          <w:rFonts w:asciiTheme="minorHAnsi" w:hAnsiTheme="minorHAnsi" w:cstheme="minorHAnsi"/>
          <w:sz w:val="22"/>
        </w:rPr>
      </w:pPr>
    </w:p>
    <w:p w14:paraId="64D5A942" w14:textId="77777777" w:rsidR="00B23F99" w:rsidRDefault="00B23F99" w:rsidP="002B4D82">
      <w:pPr>
        <w:autoSpaceDE w:val="0"/>
        <w:autoSpaceDN w:val="0"/>
        <w:adjustRightInd w:val="0"/>
        <w:jc w:val="both"/>
        <w:rPr>
          <w:rFonts w:asciiTheme="minorHAnsi" w:hAnsiTheme="minorHAnsi" w:cstheme="minorHAnsi"/>
          <w:sz w:val="22"/>
        </w:rPr>
      </w:pPr>
    </w:p>
    <w:p w14:paraId="73CB47FA" w14:textId="77777777" w:rsidR="00B23F99" w:rsidRDefault="00AE0197" w:rsidP="002B4D82">
      <w:pPr>
        <w:autoSpaceDE w:val="0"/>
        <w:autoSpaceDN w:val="0"/>
        <w:adjustRightInd w:val="0"/>
        <w:jc w:val="both"/>
        <w:rPr>
          <w:rFonts w:asciiTheme="minorHAnsi" w:hAnsiTheme="minorHAnsi" w:cstheme="minorHAnsi"/>
          <w:sz w:val="22"/>
        </w:rPr>
      </w:pPr>
      <w:r w:rsidRPr="00B23F99">
        <w:rPr>
          <w:rFonts w:asciiTheme="minorHAnsi" w:hAnsiTheme="minorHAnsi" w:cstheme="minorHAnsi"/>
          <w:b/>
          <w:sz w:val="22"/>
        </w:rPr>
        <w:t>Réutilisation de vos données codées</w:t>
      </w:r>
      <w:r w:rsidRPr="00AE0197">
        <w:rPr>
          <w:rFonts w:asciiTheme="minorHAnsi" w:hAnsiTheme="minorHAnsi" w:cstheme="minorHAnsi"/>
          <w:sz w:val="22"/>
        </w:rPr>
        <w:t xml:space="preserve"> </w:t>
      </w:r>
    </w:p>
    <w:p w14:paraId="706359E3" w14:textId="77777777" w:rsidR="00B23F99" w:rsidRDefault="00B23F99" w:rsidP="002B4D82">
      <w:pPr>
        <w:autoSpaceDE w:val="0"/>
        <w:autoSpaceDN w:val="0"/>
        <w:adjustRightInd w:val="0"/>
        <w:jc w:val="both"/>
        <w:rPr>
          <w:rFonts w:asciiTheme="minorHAnsi" w:hAnsiTheme="minorHAnsi" w:cstheme="minorHAnsi"/>
          <w:sz w:val="22"/>
        </w:rPr>
      </w:pPr>
    </w:p>
    <w:p w14:paraId="2E7C55FF" w14:textId="77777777" w:rsidR="00B23F99" w:rsidRDefault="00AE0197" w:rsidP="002B4D82">
      <w:pPr>
        <w:autoSpaceDE w:val="0"/>
        <w:autoSpaceDN w:val="0"/>
        <w:adjustRightInd w:val="0"/>
        <w:jc w:val="both"/>
        <w:rPr>
          <w:rFonts w:asciiTheme="minorHAnsi" w:hAnsiTheme="minorHAnsi" w:cstheme="minorHAnsi"/>
          <w:sz w:val="22"/>
        </w:rPr>
      </w:pPr>
      <w:r w:rsidRPr="00AE0197">
        <w:rPr>
          <w:rFonts w:asciiTheme="minorHAnsi" w:hAnsiTheme="minorHAnsi" w:cstheme="minorHAnsi"/>
          <w:sz w:val="22"/>
        </w:rPr>
        <w:lastRenderedPageBreak/>
        <w:t xml:space="preserve">Vous pouvez accepter ou refuser le principe de réutilisation de vos données personnelles à des fins de recherches ultérieures, conduites exclusivement à des fins scientifiques dans le domaine de la mucoviscidose. </w:t>
      </w:r>
    </w:p>
    <w:p w14:paraId="45CAAE3C" w14:textId="77777777" w:rsidR="00B23F99" w:rsidRDefault="00AE0197" w:rsidP="002B4D82">
      <w:pPr>
        <w:autoSpaceDE w:val="0"/>
        <w:autoSpaceDN w:val="0"/>
        <w:adjustRightInd w:val="0"/>
        <w:jc w:val="both"/>
        <w:rPr>
          <w:rFonts w:asciiTheme="minorHAnsi" w:hAnsiTheme="minorHAnsi" w:cstheme="minorHAnsi"/>
          <w:sz w:val="22"/>
        </w:rPr>
      </w:pPr>
      <w:r w:rsidRPr="00AE0197">
        <w:rPr>
          <w:rFonts w:asciiTheme="minorHAnsi" w:hAnsiTheme="minorHAnsi" w:cstheme="minorHAnsi"/>
          <w:sz w:val="22"/>
        </w:rPr>
        <w:t xml:space="preserve">Vos données </w:t>
      </w:r>
      <w:proofErr w:type="spellStart"/>
      <w:r w:rsidRPr="00AE0197">
        <w:rPr>
          <w:rFonts w:asciiTheme="minorHAnsi" w:hAnsiTheme="minorHAnsi" w:cstheme="minorHAnsi"/>
          <w:sz w:val="22"/>
        </w:rPr>
        <w:t>pseudonymisées</w:t>
      </w:r>
      <w:proofErr w:type="spellEnd"/>
      <w:r w:rsidRPr="00AE0197">
        <w:rPr>
          <w:rFonts w:asciiTheme="minorHAnsi" w:hAnsiTheme="minorHAnsi" w:cstheme="minorHAnsi"/>
          <w:sz w:val="22"/>
        </w:rPr>
        <w:t xml:space="preserve"> seront utilisées pour des recherches ultérieures, uniquement autorisées par les instances de l’Association et par la CNIL. </w:t>
      </w:r>
    </w:p>
    <w:p w14:paraId="70A2775E" w14:textId="77777777" w:rsidR="00B23F99" w:rsidRDefault="00B23F99" w:rsidP="002B4D82">
      <w:pPr>
        <w:autoSpaceDE w:val="0"/>
        <w:autoSpaceDN w:val="0"/>
        <w:adjustRightInd w:val="0"/>
        <w:jc w:val="both"/>
        <w:rPr>
          <w:rFonts w:asciiTheme="minorHAnsi" w:hAnsiTheme="minorHAnsi" w:cstheme="minorHAnsi"/>
          <w:sz w:val="22"/>
        </w:rPr>
      </w:pPr>
    </w:p>
    <w:p w14:paraId="0A062D50" w14:textId="77777777" w:rsidR="002C4A3D" w:rsidRDefault="002C4A3D" w:rsidP="002B4D82">
      <w:pPr>
        <w:autoSpaceDE w:val="0"/>
        <w:autoSpaceDN w:val="0"/>
        <w:adjustRightInd w:val="0"/>
        <w:jc w:val="both"/>
        <w:rPr>
          <w:rFonts w:asciiTheme="minorHAnsi" w:hAnsiTheme="minorHAnsi" w:cstheme="minorHAnsi"/>
          <w:color w:val="000000"/>
          <w:szCs w:val="24"/>
        </w:rPr>
      </w:pPr>
    </w:p>
    <w:p w14:paraId="67EDC0C2" w14:textId="0C31EC56" w:rsidR="00BF68BE" w:rsidRDefault="00BF68BE" w:rsidP="002B4D82">
      <w:pPr>
        <w:autoSpaceDE w:val="0"/>
        <w:autoSpaceDN w:val="0"/>
        <w:adjustRightInd w:val="0"/>
        <w:jc w:val="both"/>
        <w:rPr>
          <w:rFonts w:asciiTheme="minorHAnsi" w:hAnsiTheme="minorHAnsi" w:cstheme="minorHAnsi"/>
          <w:sz w:val="22"/>
        </w:rPr>
      </w:pPr>
      <w:r w:rsidRPr="00BF68BE">
        <w:rPr>
          <w:rFonts w:asciiTheme="minorHAnsi" w:hAnsiTheme="minorHAnsi" w:cstheme="minorHAnsi"/>
          <w:sz w:val="22"/>
        </w:rPr>
        <w:t>Pour obtenir des informations sur</w:t>
      </w:r>
      <w:r w:rsidR="00913A63">
        <w:rPr>
          <w:rFonts w:asciiTheme="minorHAnsi" w:hAnsiTheme="minorHAnsi" w:cstheme="minorHAnsi"/>
          <w:sz w:val="22"/>
        </w:rPr>
        <w:t xml:space="preserve"> le traitement de vos données, Vaincre la mucoviscidose</w:t>
      </w:r>
      <w:r w:rsidRPr="00BF68BE">
        <w:rPr>
          <w:rFonts w:asciiTheme="minorHAnsi" w:hAnsiTheme="minorHAnsi" w:cstheme="minorHAnsi"/>
          <w:sz w:val="22"/>
        </w:rPr>
        <w:t xml:space="preserve"> a mis en place une page spéciale sur son site internet qu’elle renseignera préalablement à la mise en œuvre de chaque nouveau traitement,</w:t>
      </w:r>
      <w:r w:rsidR="00913A63">
        <w:rPr>
          <w:rFonts w:asciiTheme="minorHAnsi" w:hAnsiTheme="minorHAnsi" w:cstheme="minorHAnsi"/>
          <w:sz w:val="22"/>
        </w:rPr>
        <w:t xml:space="preserve"> et pour toute réutilisation de vos données à des fins de recherche. Les informations sur les études utilisant vos données seront disponibles sur ce portail de transparence, accessible </w:t>
      </w:r>
      <w:r w:rsidRPr="00BF68BE">
        <w:rPr>
          <w:rFonts w:asciiTheme="minorHAnsi" w:hAnsiTheme="minorHAnsi" w:cstheme="minorHAnsi"/>
          <w:sz w:val="22"/>
        </w:rPr>
        <w:t xml:space="preserve">à l’adresse suivante : </w:t>
      </w:r>
      <w:hyperlink r:id="rId9" w:history="1">
        <w:r w:rsidRPr="00BF68BE">
          <w:rPr>
            <w:rStyle w:val="Lienhypertexte"/>
            <w:rFonts w:asciiTheme="minorHAnsi" w:hAnsiTheme="minorHAnsi" w:cstheme="minorHAnsi"/>
            <w:sz w:val="22"/>
          </w:rPr>
          <w:t>www.vaincrelamuco.org/vosdonneesdesante</w:t>
        </w:r>
      </w:hyperlink>
      <w:r w:rsidR="00913A63">
        <w:rPr>
          <w:rFonts w:asciiTheme="minorHAnsi" w:hAnsiTheme="minorHAnsi" w:cstheme="minorHAnsi"/>
          <w:sz w:val="22"/>
        </w:rPr>
        <w:t xml:space="preserve">. Vous disposerez d’un délai de 30 jours pour vous opposer à la réutilisation de vos données. Un formulaire </w:t>
      </w:r>
      <w:r w:rsidR="002C4A3D">
        <w:rPr>
          <w:rFonts w:asciiTheme="minorHAnsi" w:hAnsiTheme="minorHAnsi" w:cstheme="minorHAnsi"/>
          <w:sz w:val="22"/>
        </w:rPr>
        <w:t xml:space="preserve">d’opposition </w:t>
      </w:r>
      <w:r w:rsidR="00913A63">
        <w:rPr>
          <w:rFonts w:asciiTheme="minorHAnsi" w:hAnsiTheme="minorHAnsi" w:cstheme="minorHAnsi"/>
          <w:sz w:val="22"/>
        </w:rPr>
        <w:t>sera mis à votre disposition sur le portail afin d</w:t>
      </w:r>
      <w:r w:rsidR="002C4A3D">
        <w:rPr>
          <w:rFonts w:asciiTheme="minorHAnsi" w:hAnsiTheme="minorHAnsi" w:cstheme="minorHAnsi"/>
          <w:sz w:val="22"/>
        </w:rPr>
        <w:t>e vous permettre d’exercer votre droit d’opposition.</w:t>
      </w:r>
    </w:p>
    <w:p w14:paraId="3BD05C55" w14:textId="77777777" w:rsidR="00FC0EAD" w:rsidRDefault="00FC0EAD" w:rsidP="002B4D82">
      <w:pPr>
        <w:autoSpaceDE w:val="0"/>
        <w:autoSpaceDN w:val="0"/>
        <w:adjustRightInd w:val="0"/>
        <w:jc w:val="both"/>
        <w:rPr>
          <w:rFonts w:asciiTheme="minorHAnsi" w:hAnsiTheme="minorHAnsi" w:cstheme="minorHAnsi"/>
          <w:sz w:val="22"/>
        </w:rPr>
      </w:pPr>
    </w:p>
    <w:p w14:paraId="6AEA907F" w14:textId="77777777" w:rsidR="00B23F99" w:rsidRDefault="00B23F99" w:rsidP="002B4D82">
      <w:pPr>
        <w:autoSpaceDE w:val="0"/>
        <w:autoSpaceDN w:val="0"/>
        <w:adjustRightInd w:val="0"/>
        <w:jc w:val="both"/>
        <w:rPr>
          <w:rFonts w:asciiTheme="minorHAnsi" w:hAnsiTheme="minorHAnsi" w:cstheme="minorHAnsi"/>
          <w:sz w:val="22"/>
        </w:rPr>
      </w:pPr>
    </w:p>
    <w:p w14:paraId="387217CA" w14:textId="77777777" w:rsidR="00E86569" w:rsidRPr="00D167FC" w:rsidRDefault="00E86569" w:rsidP="002B4D82">
      <w:pPr>
        <w:jc w:val="both"/>
        <w:rPr>
          <w:rFonts w:asciiTheme="minorHAnsi" w:hAnsiTheme="minorHAnsi" w:cstheme="minorHAnsi"/>
          <w:szCs w:val="24"/>
        </w:rPr>
      </w:pPr>
    </w:p>
    <w:p w14:paraId="0C076E3D" w14:textId="4ED54CA7" w:rsidR="00E86569" w:rsidRDefault="00E86569" w:rsidP="002B4D82">
      <w:pPr>
        <w:jc w:val="both"/>
        <w:rPr>
          <w:rFonts w:asciiTheme="minorHAnsi" w:hAnsiTheme="minorHAnsi" w:cstheme="minorHAnsi"/>
          <w:sz w:val="22"/>
          <w:szCs w:val="24"/>
        </w:rPr>
      </w:pPr>
      <w:r w:rsidRPr="00BD7613">
        <w:rPr>
          <w:rFonts w:asciiTheme="minorHAnsi" w:hAnsiTheme="minorHAnsi" w:cstheme="minorHAnsi"/>
          <w:sz w:val="22"/>
          <w:szCs w:val="24"/>
        </w:rPr>
        <w:t xml:space="preserve">En cas de difficultés dans l’exercice de vos droits, vous pouvez saisir le Délégué à la Protection des données de </w:t>
      </w:r>
      <w:r w:rsidR="007E7F96" w:rsidRPr="00BD7613">
        <w:rPr>
          <w:rFonts w:asciiTheme="minorHAnsi" w:hAnsiTheme="minorHAnsi" w:cstheme="minorHAnsi"/>
          <w:sz w:val="22"/>
          <w:szCs w:val="24"/>
        </w:rPr>
        <w:t>Vaincre la Mucoviscidose</w:t>
      </w:r>
      <w:r w:rsidRPr="00BD7613">
        <w:rPr>
          <w:rFonts w:asciiTheme="minorHAnsi" w:hAnsiTheme="minorHAnsi" w:cstheme="minorHAnsi"/>
          <w:sz w:val="22"/>
          <w:szCs w:val="24"/>
        </w:rPr>
        <w:t xml:space="preserve"> à l’adresse suivante : </w:t>
      </w:r>
      <w:r w:rsidR="00993968" w:rsidRPr="00993968">
        <w:rPr>
          <w:rStyle w:val="Lienhypertexte"/>
          <w:rFonts w:asciiTheme="minorHAnsi" w:hAnsiTheme="minorHAnsi" w:cstheme="minorHAnsi"/>
          <w:sz w:val="22"/>
        </w:rPr>
        <w:t>vosdonnees</w:t>
      </w:r>
      <w:r w:rsidR="00334902">
        <w:rPr>
          <w:rStyle w:val="Lienhypertexte"/>
          <w:rFonts w:asciiTheme="minorHAnsi" w:hAnsiTheme="minorHAnsi" w:cstheme="minorHAnsi"/>
          <w:sz w:val="22"/>
        </w:rPr>
        <w:t>de</w:t>
      </w:r>
      <w:r w:rsidR="00993968" w:rsidRPr="00993968">
        <w:rPr>
          <w:rStyle w:val="Lienhypertexte"/>
          <w:rFonts w:asciiTheme="minorHAnsi" w:hAnsiTheme="minorHAnsi" w:cstheme="minorHAnsi"/>
          <w:sz w:val="22"/>
        </w:rPr>
        <w:t>sante@vaincrelamuco.org</w:t>
      </w:r>
      <w:r w:rsidR="00993968">
        <w:t>.</w:t>
      </w:r>
    </w:p>
    <w:p w14:paraId="31A1590A" w14:textId="77777777" w:rsidR="00BD7613" w:rsidRPr="00BD7613" w:rsidRDefault="00BD7613" w:rsidP="002B4D82">
      <w:pPr>
        <w:jc w:val="both"/>
        <w:rPr>
          <w:rFonts w:asciiTheme="minorHAnsi" w:hAnsiTheme="minorHAnsi" w:cstheme="minorHAnsi"/>
          <w:sz w:val="22"/>
          <w:szCs w:val="24"/>
        </w:rPr>
      </w:pPr>
    </w:p>
    <w:p w14:paraId="719F0070" w14:textId="77777777" w:rsidR="00BD7613" w:rsidRDefault="00BD7613" w:rsidP="00D167FC">
      <w:pPr>
        <w:pStyle w:val="Corpsdetexte3"/>
        <w:jc w:val="both"/>
        <w:rPr>
          <w:rFonts w:asciiTheme="minorHAnsi" w:hAnsiTheme="minorHAnsi" w:cstheme="minorHAnsi"/>
          <w:b/>
          <w:i w:val="0"/>
          <w:sz w:val="22"/>
          <w:szCs w:val="24"/>
        </w:rPr>
      </w:pPr>
      <w:r>
        <w:rPr>
          <w:rFonts w:asciiTheme="minorHAnsi" w:hAnsiTheme="minorHAnsi" w:cstheme="minorHAnsi"/>
          <w:b/>
          <w:i w:val="0"/>
          <w:sz w:val="22"/>
          <w:szCs w:val="24"/>
        </w:rPr>
        <w:br w:type="page"/>
      </w:r>
    </w:p>
    <w:tbl>
      <w:tblPr>
        <w:tblStyle w:val="Grilledutableau"/>
        <w:tblW w:w="0" w:type="auto"/>
        <w:jc w:val="center"/>
        <w:tblLook w:val="04A0" w:firstRow="1" w:lastRow="0" w:firstColumn="1" w:lastColumn="0" w:noHBand="0" w:noVBand="1"/>
      </w:tblPr>
      <w:tblGrid>
        <w:gridCol w:w="10026"/>
      </w:tblGrid>
      <w:tr w:rsidR="00F72A0E" w:rsidRPr="00F72A0E" w14:paraId="379E3C4B" w14:textId="77777777" w:rsidTr="00F72A0E">
        <w:trPr>
          <w:jc w:val="center"/>
        </w:trPr>
        <w:tc>
          <w:tcPr>
            <w:tcW w:w="10026" w:type="dxa"/>
          </w:tcPr>
          <w:p w14:paraId="486D2D09" w14:textId="77777777" w:rsidR="00F72A0E" w:rsidRPr="00F72A0E" w:rsidRDefault="00F72A0E" w:rsidP="00F72A0E">
            <w:pPr>
              <w:pStyle w:val="Corpsdetexte3"/>
              <w:rPr>
                <w:rFonts w:asciiTheme="minorHAnsi" w:hAnsiTheme="minorHAnsi" w:cstheme="minorHAnsi"/>
                <w:i w:val="0"/>
                <w:sz w:val="28"/>
                <w:szCs w:val="24"/>
              </w:rPr>
            </w:pPr>
            <w:r w:rsidRPr="00F72A0E">
              <w:rPr>
                <w:rFonts w:asciiTheme="minorHAnsi" w:hAnsiTheme="minorHAnsi" w:cstheme="minorHAnsi"/>
                <w:i w:val="0"/>
                <w:sz w:val="28"/>
                <w:szCs w:val="24"/>
              </w:rPr>
              <w:lastRenderedPageBreak/>
              <w:t>Formulaire d’opposition</w:t>
            </w:r>
          </w:p>
          <w:p w14:paraId="109B79D9" w14:textId="4C7BE781" w:rsidR="00F72A0E" w:rsidRPr="00F72A0E" w:rsidRDefault="00F72A0E" w:rsidP="00F72A0E">
            <w:pPr>
              <w:pStyle w:val="Corpsdetexte3"/>
              <w:rPr>
                <w:rFonts w:asciiTheme="minorHAnsi" w:hAnsiTheme="minorHAnsi" w:cstheme="minorHAnsi"/>
                <w:i w:val="0"/>
                <w:szCs w:val="24"/>
              </w:rPr>
            </w:pPr>
          </w:p>
        </w:tc>
      </w:tr>
    </w:tbl>
    <w:p w14:paraId="00D7A62F" w14:textId="77777777" w:rsidR="00BD7613" w:rsidRPr="00F72A0E" w:rsidRDefault="00BD7613" w:rsidP="00D167FC">
      <w:pPr>
        <w:pStyle w:val="Corpsdetexte3"/>
        <w:jc w:val="both"/>
        <w:rPr>
          <w:rFonts w:asciiTheme="minorHAnsi" w:hAnsiTheme="minorHAnsi" w:cstheme="minorHAnsi"/>
          <w:i w:val="0"/>
          <w:szCs w:val="24"/>
        </w:rPr>
      </w:pPr>
    </w:p>
    <w:p w14:paraId="7A04BBBA" w14:textId="77777777" w:rsidR="004C1042" w:rsidRPr="00F72A0E" w:rsidRDefault="004C1042" w:rsidP="00D167FC">
      <w:pPr>
        <w:ind w:right="-142"/>
        <w:jc w:val="both"/>
        <w:rPr>
          <w:rFonts w:asciiTheme="minorHAnsi" w:hAnsiTheme="minorHAnsi" w:cstheme="minorHAnsi"/>
        </w:rPr>
      </w:pPr>
      <w:r w:rsidRPr="00F72A0E">
        <w:rPr>
          <w:rFonts w:asciiTheme="minorHAnsi" w:hAnsiTheme="minorHAnsi" w:cstheme="minorHAnsi"/>
        </w:rPr>
        <w:t xml:space="preserve">Nom ………………………………………………….. </w:t>
      </w:r>
    </w:p>
    <w:p w14:paraId="5745BD51" w14:textId="77777777" w:rsidR="004C1042" w:rsidRPr="00F72A0E" w:rsidRDefault="004C1042" w:rsidP="00D167FC">
      <w:pPr>
        <w:ind w:right="-142"/>
        <w:jc w:val="both"/>
        <w:rPr>
          <w:rFonts w:asciiTheme="minorHAnsi" w:hAnsiTheme="minorHAnsi" w:cstheme="minorHAnsi"/>
        </w:rPr>
      </w:pPr>
      <w:r w:rsidRPr="00F72A0E">
        <w:rPr>
          <w:rFonts w:asciiTheme="minorHAnsi" w:hAnsiTheme="minorHAnsi" w:cstheme="minorHAnsi"/>
        </w:rPr>
        <w:t xml:space="preserve">Prénom …………………………………………………………….. </w:t>
      </w:r>
    </w:p>
    <w:p w14:paraId="32617E11" w14:textId="77777777" w:rsidR="004C1042" w:rsidRPr="00F72A0E" w:rsidRDefault="004C1042" w:rsidP="00D167FC">
      <w:pPr>
        <w:ind w:right="-142"/>
        <w:jc w:val="both"/>
        <w:rPr>
          <w:rFonts w:asciiTheme="minorHAnsi" w:hAnsiTheme="minorHAnsi" w:cstheme="minorHAnsi"/>
        </w:rPr>
      </w:pPr>
      <w:r w:rsidRPr="00F72A0E">
        <w:rPr>
          <w:rFonts w:asciiTheme="minorHAnsi" w:hAnsiTheme="minorHAnsi" w:cstheme="minorHAnsi"/>
        </w:rPr>
        <w:t xml:space="preserve">Date de Naissance </w:t>
      </w:r>
    </w:p>
    <w:p w14:paraId="448379CE" w14:textId="77777777" w:rsidR="004C1042" w:rsidRPr="00F72A0E" w:rsidRDefault="004C1042" w:rsidP="00D167FC">
      <w:pPr>
        <w:ind w:right="-142"/>
        <w:jc w:val="both"/>
        <w:rPr>
          <w:rFonts w:asciiTheme="minorHAnsi" w:hAnsiTheme="minorHAnsi" w:cstheme="minorHAnsi"/>
        </w:rPr>
      </w:pPr>
      <w:r w:rsidRPr="00F72A0E">
        <w:rPr>
          <w:rFonts w:asciiTheme="minorHAnsi" w:hAnsiTheme="minorHAnsi" w:cstheme="minorHAnsi"/>
        </w:rPr>
        <w:t xml:space="preserve">Sexe : </w:t>
      </w:r>
    </w:p>
    <w:p w14:paraId="19777C91" w14:textId="77777777" w:rsidR="004C1042" w:rsidRPr="00F72A0E" w:rsidRDefault="004C1042" w:rsidP="00D167FC">
      <w:pPr>
        <w:ind w:right="-142"/>
        <w:jc w:val="both"/>
        <w:rPr>
          <w:rFonts w:asciiTheme="minorHAnsi" w:hAnsiTheme="minorHAnsi" w:cstheme="minorHAnsi"/>
        </w:rPr>
      </w:pPr>
      <w:r w:rsidRPr="00F72A0E">
        <w:rPr>
          <w:rFonts w:asciiTheme="minorHAnsi" w:hAnsiTheme="minorHAnsi" w:cstheme="minorHAnsi"/>
        </w:rPr>
        <w:t xml:space="preserve">Lieu de Naissance </w:t>
      </w:r>
    </w:p>
    <w:p w14:paraId="4D4AA713" w14:textId="77777777" w:rsidR="004C1042" w:rsidRDefault="004C1042" w:rsidP="00D167FC">
      <w:pPr>
        <w:ind w:right="-142"/>
        <w:jc w:val="both"/>
        <w:rPr>
          <w:rFonts w:asciiTheme="minorHAnsi" w:hAnsiTheme="minorHAnsi" w:cstheme="minorHAnsi"/>
        </w:rPr>
      </w:pPr>
    </w:p>
    <w:p w14:paraId="229718A6" w14:textId="77777777" w:rsidR="00FC36B9" w:rsidRPr="00F72A0E" w:rsidRDefault="00FC36B9" w:rsidP="00D167FC">
      <w:pPr>
        <w:ind w:right="-142"/>
        <w:jc w:val="both"/>
        <w:rPr>
          <w:rFonts w:asciiTheme="minorHAnsi" w:hAnsiTheme="minorHAnsi" w:cstheme="minorHAnsi"/>
        </w:rPr>
      </w:pPr>
    </w:p>
    <w:p w14:paraId="07BA2A65" w14:textId="387B45C9" w:rsidR="00F72A0E" w:rsidRPr="00F72A0E" w:rsidRDefault="004C1042" w:rsidP="00F72A0E">
      <w:pPr>
        <w:ind w:right="-142"/>
        <w:jc w:val="center"/>
        <w:rPr>
          <w:rFonts w:asciiTheme="minorHAnsi" w:hAnsiTheme="minorHAnsi" w:cstheme="minorHAnsi"/>
          <w:b/>
        </w:rPr>
      </w:pPr>
      <w:r w:rsidRPr="00F72A0E">
        <w:rPr>
          <w:rFonts w:asciiTheme="minorHAnsi" w:hAnsiTheme="minorHAnsi" w:cstheme="minorHAnsi"/>
          <w:b/>
        </w:rPr>
        <w:t xml:space="preserve">Opposition à l’utilisation de données de santé </w:t>
      </w:r>
    </w:p>
    <w:p w14:paraId="6EFB7176" w14:textId="77777777" w:rsidR="00F72A0E" w:rsidRDefault="00F72A0E" w:rsidP="00D167FC">
      <w:pPr>
        <w:ind w:right="-142"/>
        <w:jc w:val="both"/>
        <w:rPr>
          <w:rFonts w:asciiTheme="minorHAnsi" w:hAnsiTheme="minorHAnsi" w:cstheme="minorHAnsi"/>
        </w:rPr>
      </w:pPr>
    </w:p>
    <w:p w14:paraId="1999590C" w14:textId="70EA927D" w:rsidR="00FC36B9" w:rsidRDefault="00FC36B9" w:rsidP="00D167FC">
      <w:pPr>
        <w:ind w:right="-142"/>
        <w:jc w:val="both"/>
        <w:rPr>
          <w:rFonts w:asciiTheme="minorHAnsi" w:hAnsiTheme="minorHAnsi" w:cstheme="minorHAnsi"/>
        </w:rPr>
      </w:pPr>
      <w:r>
        <w:rPr>
          <w:rFonts w:asciiTheme="minorHAnsi" w:hAnsiTheme="minorHAnsi" w:cstheme="minorHAnsi"/>
        </w:rPr>
        <w:t xml:space="preserve">Après avoir été informé (e) par ………sur l’étude intitulée </w:t>
      </w:r>
      <w:r w:rsidRPr="00FC36B9">
        <w:rPr>
          <w:rFonts w:asciiTheme="minorHAnsi" w:hAnsiTheme="minorHAnsi" w:cstheme="minorHAnsi"/>
        </w:rPr>
        <w:t>« Effets de l’</w:t>
      </w:r>
      <w:proofErr w:type="spellStart"/>
      <w:r w:rsidRPr="00FC36B9">
        <w:rPr>
          <w:rFonts w:asciiTheme="minorHAnsi" w:hAnsiTheme="minorHAnsi" w:cstheme="minorHAnsi"/>
        </w:rPr>
        <w:t>Elexacaftor-Tezacaftor-Ivacaftor</w:t>
      </w:r>
      <w:proofErr w:type="spellEnd"/>
      <w:r w:rsidRPr="00FC36B9">
        <w:rPr>
          <w:rFonts w:asciiTheme="minorHAnsi" w:hAnsiTheme="minorHAnsi" w:cstheme="minorHAnsi"/>
        </w:rPr>
        <w:t xml:space="preserve"> (KAFTRIO) dans la population </w:t>
      </w:r>
      <w:proofErr w:type="spellStart"/>
      <w:r w:rsidRPr="00FC36B9">
        <w:rPr>
          <w:rFonts w:asciiTheme="minorHAnsi" w:hAnsiTheme="minorHAnsi" w:cstheme="minorHAnsi"/>
        </w:rPr>
        <w:t>mucoviscidosique</w:t>
      </w:r>
      <w:proofErr w:type="spellEnd"/>
      <w:r w:rsidRPr="00FC36B9">
        <w:rPr>
          <w:rFonts w:asciiTheme="minorHAnsi" w:hAnsiTheme="minorHAnsi" w:cstheme="minorHAnsi"/>
        </w:rPr>
        <w:t>: Cohorte observationnelle nationale »</w:t>
      </w:r>
      <w:r>
        <w:rPr>
          <w:rFonts w:asciiTheme="minorHAnsi" w:hAnsiTheme="minorHAnsi" w:cstheme="minorHAnsi"/>
        </w:rPr>
        <w:t>et le traitement de mes données et avoir eu la possibilité de poser des questions </w:t>
      </w:r>
      <w:r w:rsidR="002E13AC">
        <w:rPr>
          <w:rFonts w:asciiTheme="minorHAnsi" w:hAnsiTheme="minorHAnsi" w:cstheme="minorHAnsi"/>
        </w:rPr>
        <w:t xml:space="preserve">et d’en avoir reçu les réponses </w:t>
      </w:r>
      <w:r>
        <w:rPr>
          <w:rFonts w:asciiTheme="minorHAnsi" w:hAnsiTheme="minorHAnsi" w:cstheme="minorHAnsi"/>
        </w:rPr>
        <w:t xml:space="preserve">: </w:t>
      </w:r>
    </w:p>
    <w:p w14:paraId="2AF9D270" w14:textId="77777777" w:rsidR="00FC36B9" w:rsidRPr="00F72A0E" w:rsidRDefault="00FC36B9" w:rsidP="00D167FC">
      <w:pPr>
        <w:ind w:right="-142"/>
        <w:jc w:val="both"/>
        <w:rPr>
          <w:rFonts w:asciiTheme="minorHAnsi" w:hAnsiTheme="minorHAnsi" w:cstheme="minorHAnsi"/>
        </w:rPr>
      </w:pPr>
    </w:p>
    <w:p w14:paraId="3F3CB554" w14:textId="443175A6" w:rsidR="00F72A0E" w:rsidRDefault="004C1042" w:rsidP="0014238F">
      <w:pPr>
        <w:pStyle w:val="Paragraphedeliste"/>
        <w:numPr>
          <w:ilvl w:val="0"/>
          <w:numId w:val="7"/>
        </w:numPr>
        <w:ind w:right="-142"/>
        <w:jc w:val="both"/>
        <w:rPr>
          <w:rFonts w:asciiTheme="minorHAnsi" w:hAnsiTheme="minorHAnsi" w:cstheme="minorHAnsi"/>
        </w:rPr>
      </w:pPr>
      <w:r w:rsidRPr="00F72A0E">
        <w:rPr>
          <w:rFonts w:asciiTheme="minorHAnsi" w:hAnsiTheme="minorHAnsi" w:cstheme="minorHAnsi"/>
        </w:rPr>
        <w:t xml:space="preserve">Je m’oppose à l’utilisation de mes données de santé pour cette étude </w:t>
      </w:r>
    </w:p>
    <w:p w14:paraId="6E88E514" w14:textId="02990A6C" w:rsidR="00F72A0E" w:rsidRPr="00F72A0E" w:rsidRDefault="00F72A0E" w:rsidP="0014238F">
      <w:pPr>
        <w:pStyle w:val="Paragraphedeliste"/>
        <w:numPr>
          <w:ilvl w:val="0"/>
          <w:numId w:val="7"/>
        </w:numPr>
        <w:ind w:right="-142"/>
        <w:jc w:val="both"/>
        <w:rPr>
          <w:rFonts w:asciiTheme="minorHAnsi" w:hAnsiTheme="minorHAnsi" w:cstheme="minorHAnsi"/>
        </w:rPr>
      </w:pPr>
      <w:r>
        <w:rPr>
          <w:rFonts w:asciiTheme="minorHAnsi" w:hAnsiTheme="minorHAnsi" w:cstheme="minorHAnsi"/>
        </w:rPr>
        <w:t xml:space="preserve">Je m’oppose à l’utilisation de mes données de santé pour des études ultérieures </w:t>
      </w:r>
    </w:p>
    <w:p w14:paraId="3A0D26B8" w14:textId="77777777" w:rsidR="00F72A0E" w:rsidRPr="00F72A0E" w:rsidRDefault="00F72A0E" w:rsidP="00D167FC">
      <w:pPr>
        <w:ind w:right="-142"/>
        <w:jc w:val="both"/>
        <w:rPr>
          <w:rFonts w:asciiTheme="minorHAnsi" w:hAnsiTheme="minorHAnsi" w:cstheme="minorHAnsi"/>
        </w:rPr>
      </w:pPr>
    </w:p>
    <w:p w14:paraId="25932F98" w14:textId="7992D42A" w:rsidR="00F72A0E" w:rsidRPr="00F72A0E" w:rsidRDefault="004C1042" w:rsidP="00F72A0E">
      <w:pPr>
        <w:ind w:right="-142"/>
        <w:jc w:val="center"/>
        <w:rPr>
          <w:rFonts w:asciiTheme="minorHAnsi" w:hAnsiTheme="minorHAnsi" w:cstheme="minorHAnsi"/>
        </w:rPr>
      </w:pPr>
      <w:r w:rsidRPr="00F72A0E">
        <w:rPr>
          <w:rFonts w:asciiTheme="minorHAnsi" w:hAnsiTheme="minorHAnsi" w:cstheme="minorHAnsi"/>
        </w:rPr>
        <w:t>Cette opposition n’influencera en rien la qualité des soins qui me seront prodigués</w:t>
      </w:r>
    </w:p>
    <w:p w14:paraId="7B9C9B74" w14:textId="77777777" w:rsidR="00F72A0E" w:rsidRDefault="00F72A0E" w:rsidP="00D167FC">
      <w:pPr>
        <w:ind w:right="-142"/>
        <w:jc w:val="both"/>
        <w:rPr>
          <w:rFonts w:asciiTheme="minorHAnsi" w:hAnsiTheme="minorHAnsi" w:cstheme="minorHAnsi"/>
        </w:rPr>
      </w:pPr>
    </w:p>
    <w:p w14:paraId="10E2505D" w14:textId="77777777" w:rsidR="00F72A0E" w:rsidRDefault="00F72A0E" w:rsidP="00D167FC">
      <w:pPr>
        <w:ind w:right="-142"/>
        <w:jc w:val="both"/>
        <w:rPr>
          <w:rFonts w:asciiTheme="minorHAnsi" w:hAnsiTheme="minorHAnsi" w:cstheme="minorHAnsi"/>
        </w:rPr>
      </w:pPr>
    </w:p>
    <w:p w14:paraId="5531B210" w14:textId="77777777" w:rsidR="00F72A0E" w:rsidRPr="00F72A0E" w:rsidRDefault="00F72A0E" w:rsidP="00D167FC">
      <w:pPr>
        <w:ind w:right="-142"/>
        <w:jc w:val="both"/>
        <w:rPr>
          <w:rFonts w:asciiTheme="minorHAnsi" w:hAnsiTheme="minorHAnsi" w:cstheme="minorHAnsi"/>
        </w:rPr>
      </w:pPr>
    </w:p>
    <w:p w14:paraId="3C951EDD" w14:textId="77777777" w:rsidR="00F72A0E" w:rsidRPr="00F72A0E" w:rsidRDefault="00F72A0E" w:rsidP="00D167FC">
      <w:pPr>
        <w:ind w:right="-142"/>
        <w:jc w:val="both"/>
        <w:rPr>
          <w:rFonts w:asciiTheme="minorHAnsi" w:hAnsiTheme="minorHAnsi" w:cstheme="minorHAnsi"/>
        </w:rPr>
      </w:pPr>
    </w:p>
    <w:p w14:paraId="3FCDDC7A" w14:textId="77777777" w:rsidR="00F72A0E" w:rsidRPr="00F72A0E" w:rsidRDefault="004C1042" w:rsidP="00D167FC">
      <w:pPr>
        <w:ind w:right="-142"/>
        <w:jc w:val="both"/>
        <w:rPr>
          <w:rFonts w:asciiTheme="minorHAnsi" w:hAnsiTheme="minorHAnsi" w:cstheme="minorHAnsi"/>
        </w:rPr>
      </w:pPr>
      <w:r w:rsidRPr="00F72A0E">
        <w:rPr>
          <w:rFonts w:asciiTheme="minorHAnsi" w:hAnsiTheme="minorHAnsi" w:cstheme="minorHAnsi"/>
        </w:rPr>
        <w:t xml:space="preserve">Fait par (médecin) : ………………….. </w:t>
      </w:r>
    </w:p>
    <w:p w14:paraId="4B487A67" w14:textId="77777777" w:rsidR="00F72A0E" w:rsidRPr="00F72A0E" w:rsidRDefault="00F72A0E" w:rsidP="00D167FC">
      <w:pPr>
        <w:ind w:right="-142"/>
        <w:jc w:val="both"/>
        <w:rPr>
          <w:rFonts w:asciiTheme="minorHAnsi" w:hAnsiTheme="minorHAnsi" w:cstheme="minorHAnsi"/>
        </w:rPr>
      </w:pPr>
    </w:p>
    <w:p w14:paraId="368CADC4" w14:textId="77777777" w:rsidR="00F72A0E" w:rsidRPr="00F72A0E" w:rsidRDefault="004C1042" w:rsidP="00D167FC">
      <w:pPr>
        <w:ind w:right="-142"/>
        <w:jc w:val="both"/>
        <w:rPr>
          <w:rFonts w:asciiTheme="minorHAnsi" w:hAnsiTheme="minorHAnsi" w:cstheme="minorHAnsi"/>
        </w:rPr>
      </w:pPr>
      <w:r w:rsidRPr="00F72A0E">
        <w:rPr>
          <w:rFonts w:asciiTheme="minorHAnsi" w:hAnsiTheme="minorHAnsi" w:cstheme="minorHAnsi"/>
        </w:rPr>
        <w:t xml:space="preserve">le ……. </w:t>
      </w:r>
    </w:p>
    <w:p w14:paraId="7F0858AF" w14:textId="77777777" w:rsidR="00F72A0E" w:rsidRPr="00F72A0E" w:rsidRDefault="00F72A0E" w:rsidP="00D167FC">
      <w:pPr>
        <w:ind w:right="-142"/>
        <w:jc w:val="both"/>
        <w:rPr>
          <w:rFonts w:asciiTheme="minorHAnsi" w:hAnsiTheme="minorHAnsi" w:cstheme="minorHAnsi"/>
        </w:rPr>
      </w:pPr>
    </w:p>
    <w:p w14:paraId="7E3F35F8" w14:textId="77777777" w:rsidR="00F72A0E" w:rsidRPr="00F72A0E" w:rsidRDefault="004C1042" w:rsidP="00D167FC">
      <w:pPr>
        <w:ind w:right="-142"/>
        <w:jc w:val="both"/>
        <w:rPr>
          <w:rFonts w:asciiTheme="minorHAnsi" w:hAnsiTheme="minorHAnsi" w:cstheme="minorHAnsi"/>
        </w:rPr>
      </w:pPr>
      <w:r w:rsidRPr="00F72A0E">
        <w:rPr>
          <w:rFonts w:asciiTheme="minorHAnsi" w:hAnsiTheme="minorHAnsi" w:cstheme="minorHAnsi"/>
        </w:rPr>
        <w:t xml:space="preserve">Identification recherche du patient : ……………….. </w:t>
      </w:r>
    </w:p>
    <w:p w14:paraId="431596F1" w14:textId="77777777" w:rsidR="00F72A0E" w:rsidRPr="00F72A0E" w:rsidRDefault="00F72A0E" w:rsidP="00D167FC">
      <w:pPr>
        <w:ind w:right="-142"/>
        <w:jc w:val="both"/>
        <w:rPr>
          <w:rFonts w:asciiTheme="minorHAnsi" w:hAnsiTheme="minorHAnsi" w:cstheme="minorHAnsi"/>
        </w:rPr>
      </w:pPr>
    </w:p>
    <w:p w14:paraId="2E4C819B" w14:textId="77777777" w:rsidR="00F72A0E" w:rsidRPr="00F72A0E" w:rsidRDefault="00F72A0E" w:rsidP="00D167FC">
      <w:pPr>
        <w:ind w:right="-142"/>
        <w:jc w:val="both"/>
        <w:rPr>
          <w:rFonts w:asciiTheme="minorHAnsi" w:hAnsiTheme="minorHAnsi" w:cstheme="minorHAnsi"/>
        </w:rPr>
      </w:pPr>
    </w:p>
    <w:p w14:paraId="4814D9EB" w14:textId="77777777" w:rsidR="00F72A0E" w:rsidRPr="00F72A0E" w:rsidRDefault="00F72A0E" w:rsidP="00D167FC">
      <w:pPr>
        <w:ind w:right="-142"/>
        <w:jc w:val="both"/>
        <w:rPr>
          <w:rFonts w:asciiTheme="minorHAnsi" w:hAnsiTheme="minorHAnsi" w:cstheme="minorHAnsi"/>
        </w:rPr>
      </w:pPr>
    </w:p>
    <w:tbl>
      <w:tblPr>
        <w:tblStyle w:val="Grilledutableau"/>
        <w:tblW w:w="10559" w:type="dxa"/>
        <w:tblLook w:val="04A0" w:firstRow="1" w:lastRow="0" w:firstColumn="1" w:lastColumn="0" w:noHBand="0" w:noVBand="1"/>
      </w:tblPr>
      <w:tblGrid>
        <w:gridCol w:w="2263"/>
        <w:gridCol w:w="3828"/>
        <w:gridCol w:w="4468"/>
      </w:tblGrid>
      <w:tr w:rsidR="00F72A0E" w:rsidRPr="00F72A0E" w14:paraId="59CEA828" w14:textId="71951C60" w:rsidTr="00F72A0E">
        <w:tc>
          <w:tcPr>
            <w:tcW w:w="2263" w:type="dxa"/>
          </w:tcPr>
          <w:p w14:paraId="7287AB97" w14:textId="1EC76292" w:rsidR="00F72A0E" w:rsidRPr="00F72A0E" w:rsidRDefault="00F72A0E" w:rsidP="00F72A0E">
            <w:pPr>
              <w:jc w:val="both"/>
              <w:rPr>
                <w:rFonts w:asciiTheme="minorHAnsi" w:hAnsiTheme="minorHAnsi" w:cstheme="minorHAnsi"/>
              </w:rPr>
            </w:pPr>
          </w:p>
        </w:tc>
        <w:tc>
          <w:tcPr>
            <w:tcW w:w="3828" w:type="dxa"/>
          </w:tcPr>
          <w:p w14:paraId="4D1CA937" w14:textId="37AAA12C" w:rsidR="00F72A0E" w:rsidRPr="00F72A0E" w:rsidRDefault="00F72A0E" w:rsidP="00F72A0E">
            <w:pPr>
              <w:jc w:val="both"/>
              <w:rPr>
                <w:rFonts w:asciiTheme="minorHAnsi" w:hAnsiTheme="minorHAnsi" w:cstheme="minorHAnsi"/>
              </w:rPr>
            </w:pPr>
            <w:r w:rsidRPr="00F72A0E">
              <w:rPr>
                <w:rFonts w:asciiTheme="minorHAnsi" w:hAnsiTheme="minorHAnsi" w:cstheme="minorHAnsi"/>
              </w:rPr>
              <w:t xml:space="preserve">Signature du patient </w:t>
            </w:r>
          </w:p>
        </w:tc>
        <w:tc>
          <w:tcPr>
            <w:tcW w:w="4468" w:type="dxa"/>
          </w:tcPr>
          <w:p w14:paraId="006E9347" w14:textId="69A01557" w:rsidR="00F72A0E" w:rsidRPr="00F72A0E" w:rsidRDefault="00F72A0E" w:rsidP="00F72A0E">
            <w:pPr>
              <w:jc w:val="both"/>
              <w:rPr>
                <w:rFonts w:asciiTheme="minorHAnsi" w:hAnsiTheme="minorHAnsi" w:cstheme="minorHAnsi"/>
              </w:rPr>
            </w:pPr>
            <w:r w:rsidRPr="00F72A0E">
              <w:rPr>
                <w:rFonts w:asciiTheme="minorHAnsi" w:hAnsiTheme="minorHAnsi" w:cstheme="minorHAnsi"/>
              </w:rPr>
              <w:t xml:space="preserve">Signature du </w:t>
            </w:r>
            <w:r>
              <w:rPr>
                <w:rFonts w:asciiTheme="minorHAnsi" w:hAnsiTheme="minorHAnsi" w:cstheme="minorHAnsi"/>
              </w:rPr>
              <w:t>Médecin CRCM</w:t>
            </w:r>
          </w:p>
        </w:tc>
      </w:tr>
      <w:tr w:rsidR="00F72A0E" w:rsidRPr="00F72A0E" w14:paraId="29677888" w14:textId="2D14BCC6" w:rsidTr="00F72A0E">
        <w:tc>
          <w:tcPr>
            <w:tcW w:w="2263" w:type="dxa"/>
          </w:tcPr>
          <w:p w14:paraId="6815DA60" w14:textId="77777777" w:rsidR="00F72A0E" w:rsidRPr="00F72A0E" w:rsidRDefault="00F72A0E" w:rsidP="00F72A0E">
            <w:pPr>
              <w:jc w:val="both"/>
              <w:rPr>
                <w:rFonts w:asciiTheme="minorHAnsi" w:hAnsiTheme="minorHAnsi" w:cstheme="minorHAnsi"/>
              </w:rPr>
            </w:pPr>
            <w:r w:rsidRPr="00F72A0E">
              <w:rPr>
                <w:rFonts w:asciiTheme="minorHAnsi" w:hAnsiTheme="minorHAnsi" w:cstheme="minorHAnsi"/>
              </w:rPr>
              <w:t xml:space="preserve">Date </w:t>
            </w:r>
          </w:p>
        </w:tc>
        <w:tc>
          <w:tcPr>
            <w:tcW w:w="3828" w:type="dxa"/>
          </w:tcPr>
          <w:p w14:paraId="5E575807" w14:textId="77777777" w:rsidR="00F72A0E" w:rsidRPr="00F72A0E" w:rsidRDefault="00F72A0E" w:rsidP="00F72A0E">
            <w:pPr>
              <w:jc w:val="both"/>
              <w:rPr>
                <w:rFonts w:asciiTheme="minorHAnsi" w:hAnsiTheme="minorHAnsi" w:cstheme="minorHAnsi"/>
              </w:rPr>
            </w:pPr>
          </w:p>
        </w:tc>
        <w:tc>
          <w:tcPr>
            <w:tcW w:w="4468" w:type="dxa"/>
          </w:tcPr>
          <w:p w14:paraId="0F9AB154" w14:textId="77777777" w:rsidR="00F72A0E" w:rsidRPr="00F72A0E" w:rsidRDefault="00F72A0E" w:rsidP="00F72A0E">
            <w:pPr>
              <w:jc w:val="both"/>
              <w:rPr>
                <w:rFonts w:asciiTheme="minorHAnsi" w:hAnsiTheme="minorHAnsi" w:cstheme="minorHAnsi"/>
              </w:rPr>
            </w:pPr>
          </w:p>
        </w:tc>
      </w:tr>
      <w:tr w:rsidR="00F72A0E" w:rsidRPr="00F72A0E" w14:paraId="5058C53C" w14:textId="3C91A7BD" w:rsidTr="00F72A0E">
        <w:tc>
          <w:tcPr>
            <w:tcW w:w="2263" w:type="dxa"/>
          </w:tcPr>
          <w:p w14:paraId="0187C337" w14:textId="77777777" w:rsidR="00F72A0E" w:rsidRPr="00F72A0E" w:rsidRDefault="00F72A0E" w:rsidP="00F72A0E">
            <w:pPr>
              <w:jc w:val="both"/>
              <w:rPr>
                <w:rFonts w:asciiTheme="minorHAnsi" w:hAnsiTheme="minorHAnsi" w:cstheme="minorHAnsi"/>
              </w:rPr>
            </w:pPr>
            <w:r w:rsidRPr="00F72A0E">
              <w:rPr>
                <w:rFonts w:asciiTheme="minorHAnsi" w:hAnsiTheme="minorHAnsi" w:cstheme="minorHAnsi"/>
              </w:rPr>
              <w:t xml:space="preserve">Nom </w:t>
            </w:r>
          </w:p>
        </w:tc>
        <w:tc>
          <w:tcPr>
            <w:tcW w:w="3828" w:type="dxa"/>
          </w:tcPr>
          <w:p w14:paraId="39E8B875" w14:textId="77777777" w:rsidR="00F72A0E" w:rsidRPr="00F72A0E" w:rsidRDefault="00F72A0E" w:rsidP="00F72A0E">
            <w:pPr>
              <w:jc w:val="both"/>
              <w:rPr>
                <w:rFonts w:asciiTheme="minorHAnsi" w:hAnsiTheme="minorHAnsi" w:cstheme="minorHAnsi"/>
              </w:rPr>
            </w:pPr>
          </w:p>
        </w:tc>
        <w:tc>
          <w:tcPr>
            <w:tcW w:w="4468" w:type="dxa"/>
          </w:tcPr>
          <w:p w14:paraId="3ADCD30B" w14:textId="77777777" w:rsidR="00F72A0E" w:rsidRPr="00F72A0E" w:rsidRDefault="00F72A0E" w:rsidP="00F72A0E">
            <w:pPr>
              <w:jc w:val="both"/>
              <w:rPr>
                <w:rFonts w:asciiTheme="minorHAnsi" w:hAnsiTheme="minorHAnsi" w:cstheme="minorHAnsi"/>
              </w:rPr>
            </w:pPr>
          </w:p>
        </w:tc>
      </w:tr>
      <w:tr w:rsidR="00F72A0E" w:rsidRPr="00F72A0E" w14:paraId="49FF93E7" w14:textId="449912D4" w:rsidTr="00F72A0E">
        <w:tc>
          <w:tcPr>
            <w:tcW w:w="2263" w:type="dxa"/>
          </w:tcPr>
          <w:p w14:paraId="789367BC" w14:textId="77777777" w:rsidR="00F72A0E" w:rsidRPr="00F72A0E" w:rsidRDefault="00F72A0E" w:rsidP="00F72A0E">
            <w:pPr>
              <w:jc w:val="both"/>
              <w:rPr>
                <w:rFonts w:asciiTheme="minorHAnsi" w:hAnsiTheme="minorHAnsi" w:cstheme="minorHAnsi"/>
              </w:rPr>
            </w:pPr>
            <w:r w:rsidRPr="00F72A0E">
              <w:rPr>
                <w:rFonts w:asciiTheme="minorHAnsi" w:hAnsiTheme="minorHAnsi" w:cstheme="minorHAnsi"/>
              </w:rPr>
              <w:t xml:space="preserve">Prénom </w:t>
            </w:r>
          </w:p>
        </w:tc>
        <w:tc>
          <w:tcPr>
            <w:tcW w:w="3828" w:type="dxa"/>
          </w:tcPr>
          <w:p w14:paraId="07D58CEB" w14:textId="77777777" w:rsidR="00F72A0E" w:rsidRPr="00F72A0E" w:rsidRDefault="00F72A0E" w:rsidP="00F72A0E">
            <w:pPr>
              <w:jc w:val="both"/>
              <w:rPr>
                <w:rFonts w:asciiTheme="minorHAnsi" w:hAnsiTheme="minorHAnsi" w:cstheme="minorHAnsi"/>
              </w:rPr>
            </w:pPr>
          </w:p>
        </w:tc>
        <w:tc>
          <w:tcPr>
            <w:tcW w:w="4468" w:type="dxa"/>
          </w:tcPr>
          <w:p w14:paraId="3F7433F2" w14:textId="77777777" w:rsidR="00F72A0E" w:rsidRPr="00F72A0E" w:rsidRDefault="00F72A0E" w:rsidP="00F72A0E">
            <w:pPr>
              <w:jc w:val="both"/>
              <w:rPr>
                <w:rFonts w:asciiTheme="minorHAnsi" w:hAnsiTheme="minorHAnsi" w:cstheme="minorHAnsi"/>
              </w:rPr>
            </w:pPr>
          </w:p>
        </w:tc>
      </w:tr>
      <w:tr w:rsidR="00F72A0E" w:rsidRPr="00F72A0E" w14:paraId="7DAB057D" w14:textId="67F99817" w:rsidTr="00F72A0E">
        <w:tc>
          <w:tcPr>
            <w:tcW w:w="2263" w:type="dxa"/>
          </w:tcPr>
          <w:p w14:paraId="6CD9E174" w14:textId="77777777" w:rsidR="00F72A0E" w:rsidRPr="00F72A0E" w:rsidRDefault="00F72A0E" w:rsidP="00F72A0E">
            <w:pPr>
              <w:jc w:val="both"/>
              <w:rPr>
                <w:rFonts w:asciiTheme="minorHAnsi" w:hAnsiTheme="minorHAnsi" w:cstheme="minorHAnsi"/>
              </w:rPr>
            </w:pPr>
            <w:r w:rsidRPr="00F72A0E">
              <w:rPr>
                <w:rFonts w:asciiTheme="minorHAnsi" w:hAnsiTheme="minorHAnsi" w:cstheme="minorHAnsi"/>
              </w:rPr>
              <w:t xml:space="preserve">Signature </w:t>
            </w:r>
          </w:p>
        </w:tc>
        <w:tc>
          <w:tcPr>
            <w:tcW w:w="3828" w:type="dxa"/>
          </w:tcPr>
          <w:p w14:paraId="5DA869DC" w14:textId="77777777" w:rsidR="00F72A0E" w:rsidRPr="00F72A0E" w:rsidRDefault="00F72A0E" w:rsidP="00F72A0E">
            <w:pPr>
              <w:jc w:val="both"/>
              <w:rPr>
                <w:rFonts w:asciiTheme="minorHAnsi" w:hAnsiTheme="minorHAnsi" w:cstheme="minorHAnsi"/>
              </w:rPr>
            </w:pPr>
          </w:p>
        </w:tc>
        <w:tc>
          <w:tcPr>
            <w:tcW w:w="4468" w:type="dxa"/>
          </w:tcPr>
          <w:p w14:paraId="6D4C87A4" w14:textId="77777777" w:rsidR="00F72A0E" w:rsidRPr="00F72A0E" w:rsidRDefault="00F72A0E" w:rsidP="00F72A0E">
            <w:pPr>
              <w:jc w:val="both"/>
              <w:rPr>
                <w:rFonts w:asciiTheme="minorHAnsi" w:hAnsiTheme="minorHAnsi" w:cstheme="minorHAnsi"/>
              </w:rPr>
            </w:pPr>
          </w:p>
        </w:tc>
      </w:tr>
    </w:tbl>
    <w:p w14:paraId="73B99161" w14:textId="77777777" w:rsidR="00F72A0E" w:rsidRPr="00F72A0E" w:rsidRDefault="00F72A0E" w:rsidP="00D167FC">
      <w:pPr>
        <w:ind w:right="-142"/>
        <w:jc w:val="both"/>
        <w:rPr>
          <w:rFonts w:asciiTheme="minorHAnsi" w:hAnsiTheme="minorHAnsi" w:cstheme="minorHAnsi"/>
        </w:rPr>
      </w:pPr>
    </w:p>
    <w:p w14:paraId="310B1E17" w14:textId="77777777" w:rsidR="00F72A0E" w:rsidRPr="00F72A0E" w:rsidRDefault="00F72A0E" w:rsidP="00D167FC">
      <w:pPr>
        <w:ind w:right="-142"/>
        <w:jc w:val="both"/>
        <w:rPr>
          <w:rFonts w:asciiTheme="minorHAnsi" w:hAnsiTheme="minorHAnsi" w:cstheme="minorHAnsi"/>
        </w:rPr>
      </w:pPr>
    </w:p>
    <w:p w14:paraId="128E28E8" w14:textId="77777777" w:rsidR="00F72A0E" w:rsidRPr="00F72A0E" w:rsidRDefault="004C1042" w:rsidP="00D167FC">
      <w:pPr>
        <w:ind w:right="-142"/>
        <w:jc w:val="both"/>
        <w:rPr>
          <w:rFonts w:asciiTheme="minorHAnsi" w:hAnsiTheme="minorHAnsi" w:cstheme="minorHAnsi"/>
        </w:rPr>
      </w:pPr>
      <w:r w:rsidRPr="00F72A0E">
        <w:rPr>
          <w:rFonts w:asciiTheme="minorHAnsi" w:hAnsiTheme="minorHAnsi" w:cstheme="minorHAnsi"/>
        </w:rPr>
        <w:t xml:space="preserve">Document réalisé en 2 exemplaires Un exemplaire doit être conservé pour une durée de ………….par l’investigateur </w:t>
      </w:r>
    </w:p>
    <w:p w14:paraId="65BB95B0" w14:textId="77777777" w:rsidR="00F72A0E" w:rsidRPr="00F72A0E" w:rsidRDefault="00F72A0E" w:rsidP="00D167FC">
      <w:pPr>
        <w:ind w:right="-142"/>
        <w:jc w:val="both"/>
        <w:rPr>
          <w:rFonts w:asciiTheme="minorHAnsi" w:hAnsiTheme="minorHAnsi" w:cstheme="minorHAnsi"/>
        </w:rPr>
      </w:pPr>
    </w:p>
    <w:p w14:paraId="521CD39F" w14:textId="72C409DF" w:rsidR="00406C8C" w:rsidRPr="00F72A0E" w:rsidRDefault="004C1042" w:rsidP="00D167FC">
      <w:pPr>
        <w:ind w:right="-142"/>
        <w:jc w:val="both"/>
        <w:rPr>
          <w:rFonts w:asciiTheme="minorHAnsi" w:hAnsiTheme="minorHAnsi" w:cstheme="minorHAnsi"/>
          <w:b/>
          <w:szCs w:val="24"/>
        </w:rPr>
      </w:pPr>
      <w:r w:rsidRPr="00F72A0E">
        <w:rPr>
          <w:rFonts w:asciiTheme="minorHAnsi" w:hAnsiTheme="minorHAnsi" w:cstheme="minorHAnsi"/>
        </w:rPr>
        <w:t>Le Second doit être remis à la personne participant à l’étude</w:t>
      </w:r>
    </w:p>
    <w:p w14:paraId="16230E68" w14:textId="686A6D82" w:rsidR="00060DD4" w:rsidRPr="00F72A0E" w:rsidRDefault="00060DD4" w:rsidP="008511FB">
      <w:pPr>
        <w:autoSpaceDE w:val="0"/>
        <w:autoSpaceDN w:val="0"/>
        <w:adjustRightInd w:val="0"/>
        <w:jc w:val="both"/>
        <w:rPr>
          <w:rFonts w:asciiTheme="minorHAnsi" w:hAnsiTheme="minorHAnsi" w:cstheme="minorHAnsi"/>
          <w:color w:val="1F497D" w:themeColor="text2"/>
          <w:szCs w:val="24"/>
        </w:rPr>
      </w:pPr>
    </w:p>
    <w:sectPr w:rsidR="00060DD4" w:rsidRPr="00F72A0E" w:rsidSect="00BA68A2">
      <w:headerReference w:type="even" r:id="rId10"/>
      <w:headerReference w:type="default" r:id="rId11"/>
      <w:footerReference w:type="default" r:id="rId12"/>
      <w:headerReference w:type="first" r:id="rId13"/>
      <w:type w:val="continuous"/>
      <w:pgSz w:w="11907" w:h="16840" w:code="9"/>
      <w:pgMar w:top="676" w:right="1134" w:bottom="568" w:left="340" w:header="284" w:footer="577" w:gutter="39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CF8C4" w14:textId="77777777" w:rsidR="008B5CF6" w:rsidRDefault="008B5CF6">
      <w:r>
        <w:separator/>
      </w:r>
    </w:p>
  </w:endnote>
  <w:endnote w:type="continuationSeparator" w:id="0">
    <w:p w14:paraId="50149F2E" w14:textId="77777777" w:rsidR="008B5CF6" w:rsidRDefault="008B5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2550" w14:textId="77777777" w:rsidR="004C1042" w:rsidRDefault="004C1042" w:rsidP="00E754D3">
    <w:pPr>
      <w:pStyle w:val="Pieddepage"/>
      <w:jc w:val="right"/>
    </w:pPr>
    <w:r w:rsidRPr="00917892">
      <w:rPr>
        <w:color w:val="1F497D"/>
        <w:sz w:val="18"/>
      </w:rPr>
      <w:t xml:space="preserve">Page </w:t>
    </w:r>
    <w:r w:rsidRPr="00917892">
      <w:rPr>
        <w:color w:val="1F497D"/>
        <w:sz w:val="18"/>
      </w:rPr>
      <w:fldChar w:fldCharType="begin"/>
    </w:r>
    <w:r w:rsidRPr="00917892">
      <w:rPr>
        <w:color w:val="1F497D"/>
        <w:sz w:val="18"/>
      </w:rPr>
      <w:instrText xml:space="preserve"> PAGE   \* MERGEFORMAT </w:instrText>
    </w:r>
    <w:r w:rsidRPr="00917892">
      <w:rPr>
        <w:color w:val="1F497D"/>
        <w:sz w:val="18"/>
      </w:rPr>
      <w:fldChar w:fldCharType="separate"/>
    </w:r>
    <w:r w:rsidR="008B5CF6">
      <w:rPr>
        <w:noProof/>
        <w:color w:val="1F497D"/>
        <w:sz w:val="18"/>
      </w:rPr>
      <w:t>1</w:t>
    </w:r>
    <w:r w:rsidRPr="00917892">
      <w:rPr>
        <w:color w:val="1F497D"/>
        <w:sz w:val="18"/>
      </w:rPr>
      <w:fldChar w:fldCharType="end"/>
    </w:r>
    <w:r w:rsidRPr="00917892">
      <w:rPr>
        <w:color w:val="1F497D"/>
        <w:sz w:val="18"/>
      </w:rPr>
      <w:t>/</w:t>
    </w:r>
    <w:r w:rsidRPr="00917892">
      <w:rPr>
        <w:color w:val="1F497D"/>
        <w:sz w:val="18"/>
      </w:rPr>
      <w:fldChar w:fldCharType="begin"/>
    </w:r>
    <w:r w:rsidRPr="00917892">
      <w:rPr>
        <w:color w:val="1F497D"/>
        <w:sz w:val="18"/>
      </w:rPr>
      <w:instrText xml:space="preserve"> NUMPAGES   \* MERGEFORMAT </w:instrText>
    </w:r>
    <w:r w:rsidRPr="00917892">
      <w:rPr>
        <w:color w:val="1F497D"/>
        <w:sz w:val="18"/>
      </w:rPr>
      <w:fldChar w:fldCharType="separate"/>
    </w:r>
    <w:r w:rsidR="008B5CF6">
      <w:rPr>
        <w:noProof/>
        <w:color w:val="1F497D"/>
        <w:sz w:val="18"/>
      </w:rPr>
      <w:t>1</w:t>
    </w:r>
    <w:r w:rsidRPr="00917892">
      <w:rPr>
        <w:color w:val="1F497D"/>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0CD15" w14:textId="77777777" w:rsidR="008B5CF6" w:rsidRDefault="008B5CF6">
      <w:r>
        <w:separator/>
      </w:r>
    </w:p>
  </w:footnote>
  <w:footnote w:type="continuationSeparator" w:id="0">
    <w:p w14:paraId="71178DAB" w14:textId="77777777" w:rsidR="008B5CF6" w:rsidRDefault="008B5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8871B" w14:textId="77777777" w:rsidR="004C1042" w:rsidRDefault="00334902">
    <w:r>
      <w:rPr>
        <w:noProof/>
      </w:rPr>
      <w:pict w14:anchorId="44DC34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1227" o:spid="_x0000_s2050" type="#_x0000_t136" alt="" style="position:absolute;margin-left:0;margin-top:0;width:578.85pt;height:128.6pt;rotation:315;z-index:-251649024;mso-wrap-edited:f;mso-width-percent:0;mso-height-percent:0;mso-position-horizontal:center;mso-position-horizontal-relative:margin;mso-position-vertical:center;mso-position-vertical-relative:margin;mso-width-percent:0;mso-height-percent:0" o:allowincell="f" fillcolor="#a5a5a5 [2092]" stroked="f">
          <v:fill opacity=".5"/>
          <v:textpath style="font-family:&quot;Arial&quot;;font-size:1pt" string="DOC TYPE"/>
          <w10:wrap anchorx="margin" anchory="margin"/>
        </v:shape>
      </w:pict>
    </w:r>
    <w:r w:rsidR="004C1042">
      <w:rPr>
        <w:noProof/>
      </w:rPr>
      <mc:AlternateContent>
        <mc:Choice Requires="wps">
          <w:drawing>
            <wp:anchor distT="0" distB="0" distL="114300" distR="114300" simplePos="0" relativeHeight="251652096" behindDoc="0" locked="0" layoutInCell="1" allowOverlap="1" wp14:anchorId="4ED109D5" wp14:editId="4472FF81">
              <wp:simplePos x="0" y="0"/>
              <wp:positionH relativeFrom="column">
                <wp:posOffset>0</wp:posOffset>
              </wp:positionH>
              <wp:positionV relativeFrom="paragraph">
                <wp:posOffset>0</wp:posOffset>
              </wp:positionV>
              <wp:extent cx="914400" cy="914400"/>
              <wp:effectExtent l="0" t="0" r="0" b="0"/>
              <wp:wrapNone/>
              <wp:docPr id="4"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linkedTxbx id="98" seq="1"/>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109D5" id="_x0000_t202" coordsize="21600,21600" o:spt="202" path="m,l,21600r21600,l21600,xe">
              <v:stroke joinstyle="miter"/>
              <v:path gradientshapeok="t" o:connecttype="rect"/>
            </v:shapetype>
            <v:shape id="Text Box 106" o:spid="_x0000_s1026" type="#_x0000_t202" style="position:absolute;margin-left:0;margin-top:0;width:1in;height:1in;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">
              <v:textbox>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06F06" w14:textId="62098184" w:rsidR="004C1042" w:rsidRDefault="004C1042" w:rsidP="004428C0">
    <w:pPr>
      <w:pStyle w:val="En-tte"/>
      <w:ind w:left="-284"/>
      <w:rPr>
        <w:b/>
        <w:i/>
        <w:sz w:val="20"/>
      </w:rPr>
    </w:pPr>
  </w:p>
  <w:p w14:paraId="60354EE6" w14:textId="408D1B85" w:rsidR="004C1042" w:rsidRDefault="004C1042" w:rsidP="004428C0">
    <w:pPr>
      <w:pStyle w:val="En-tte"/>
      <w:ind w:left="-284"/>
      <w:rPr>
        <w:b/>
        <w:i/>
        <w:sz w:val="20"/>
      </w:rPr>
    </w:pPr>
  </w:p>
  <w:p w14:paraId="7820B614" w14:textId="75DA2144" w:rsidR="004C1042" w:rsidRDefault="004C1042" w:rsidP="004428C0">
    <w:pPr>
      <w:pStyle w:val="En-tte"/>
      <w:ind w:left="-284"/>
      <w:rPr>
        <w:b/>
        <w:i/>
        <w:sz w:val="20"/>
      </w:rPr>
    </w:pPr>
  </w:p>
  <w:p w14:paraId="19F60605" w14:textId="5562427D" w:rsidR="004C1042" w:rsidRDefault="00993968" w:rsidP="00993968">
    <w:pPr>
      <w:pStyle w:val="En-tte"/>
      <w:tabs>
        <w:tab w:val="center" w:pos="4876"/>
        <w:tab w:val="right" w:pos="10036"/>
      </w:tabs>
      <w:ind w:left="-284"/>
      <w:jc w:val="right"/>
      <w:rPr>
        <w:b/>
        <w:i/>
        <w:sz w:val="20"/>
      </w:rPr>
    </w:pPr>
    <w:r>
      <w:rPr>
        <w:b/>
        <w:i/>
        <w:sz w:val="20"/>
      </w:rPr>
      <w:tab/>
    </w:r>
    <w:r>
      <w:rPr>
        <w:b/>
        <w:i/>
        <w:sz w:val="20"/>
      </w:rPr>
      <w:tab/>
    </w:r>
    <w:r w:rsidRPr="00397686">
      <w:rPr>
        <w:noProof/>
        <w:szCs w:val="32"/>
      </w:rPr>
      <w:drawing>
        <wp:inline distT="0" distB="0" distL="0" distR="0" wp14:anchorId="0AB23E10" wp14:editId="73039133">
          <wp:extent cx="623959" cy="756000"/>
          <wp:effectExtent l="0" t="0" r="5080" b="6350"/>
          <wp:docPr id="191443926" name="Image 191443926" descr="Une image contenant texte, Graphique, graphisme, Police&#10;&#10;Description générée automatiquement">
            <a:extLst xmlns:a="http://schemas.openxmlformats.org/drawingml/2006/main">
              <a:ext uri="{FF2B5EF4-FFF2-40B4-BE49-F238E27FC236}">
                <a16:creationId xmlns:a16="http://schemas.microsoft.com/office/drawing/2014/main" id="{9CDB9991-8B16-43C8-A36E-F6E3F60ADC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descr="Une image contenant texte, Graphique, graphisme, Police&#10;&#10;Description générée automatiquement">
                    <a:extLst>
                      <a:ext uri="{FF2B5EF4-FFF2-40B4-BE49-F238E27FC236}">
                        <a16:creationId xmlns:a16="http://schemas.microsoft.com/office/drawing/2014/main" id="{9CDB9991-8B16-43C8-A36E-F6E3F60ADC9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23959" cy="756000"/>
                  </a:xfrm>
                  <a:prstGeom prst="rect">
                    <a:avLst/>
                  </a:prstGeom>
                </pic:spPr>
              </pic:pic>
            </a:graphicData>
          </a:graphic>
        </wp:inline>
      </w:drawing>
    </w:r>
  </w:p>
  <w:p w14:paraId="0E519EE6" w14:textId="77777777" w:rsidR="004C1042" w:rsidRDefault="004C1042" w:rsidP="004428C0">
    <w:pPr>
      <w:pStyle w:val="En-tte"/>
      <w:ind w:left="-284"/>
      <w:rPr>
        <w:b/>
        <w:i/>
        <w:sz w:val="20"/>
      </w:rPr>
    </w:pPr>
  </w:p>
  <w:p w14:paraId="6C49900E" w14:textId="77777777" w:rsidR="004C1042" w:rsidRPr="004147A9" w:rsidRDefault="004C1042" w:rsidP="004428C0">
    <w:pPr>
      <w:pStyle w:val="En-tte"/>
      <w:ind w:left="-284"/>
      <w:rPr>
        <w:b/>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0D92A" w14:textId="77777777" w:rsidR="004C1042" w:rsidRDefault="00334902">
    <w:pPr>
      <w:pStyle w:val="En-tte"/>
    </w:pPr>
    <w:r>
      <w:rPr>
        <w:noProof/>
      </w:rPr>
      <w:pict w14:anchorId="0AC0CA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1226" o:spid="_x0000_s2049" type="#_x0000_t136" alt="" style="position:absolute;margin-left:0;margin-top:0;width:578.85pt;height:128.6pt;rotation:315;z-index:-251651072;mso-wrap-edited:f;mso-width-percent:0;mso-height-percent:0;mso-position-horizontal:center;mso-position-horizontal-relative:margin;mso-position-vertical:center;mso-position-vertical-relative:margin;mso-width-percent:0;mso-height-percent:0" o:allowincell="f" fillcolor="#a5a5a5 [2092]" stroked="f">
          <v:fill opacity=".5"/>
          <v:textpath style="font-family:&quot;Arial&quot;;font-size:1pt" string="DOC TYP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55EF5"/>
    <w:multiLevelType w:val="hybridMultilevel"/>
    <w:tmpl w:val="C4EC3ADA"/>
    <w:lvl w:ilvl="0" w:tplc="A2FACC9C">
      <w:start w:val="1"/>
      <w:numFmt w:val="bullet"/>
      <w:pStyle w:val="TextBull"/>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10632A"/>
    <w:multiLevelType w:val="hybridMultilevel"/>
    <w:tmpl w:val="846EFBF0"/>
    <w:lvl w:ilvl="0" w:tplc="F3F47E26">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15:restartNumberingAfterBreak="0">
    <w:nsid w:val="41575DC9"/>
    <w:multiLevelType w:val="multilevel"/>
    <w:tmpl w:val="D5887B0E"/>
    <w:lvl w:ilvl="0">
      <w:start w:val="1"/>
      <w:numFmt w:val="decimal"/>
      <w:pStyle w:val="Liste3"/>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titretms"/>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66F5067D"/>
    <w:multiLevelType w:val="multilevel"/>
    <w:tmpl w:val="DEE0D2B0"/>
    <w:lvl w:ilvl="0">
      <w:start w:val="1"/>
      <w:numFmt w:val="decimal"/>
      <w:lvlText w:val="%1."/>
      <w:lvlJc w:val="left"/>
      <w:pPr>
        <w:tabs>
          <w:tab w:val="num" w:pos="717"/>
        </w:tabs>
        <w:ind w:left="717" w:hanging="360"/>
      </w:pPr>
      <w:rPr>
        <w:rFonts w:hint="default"/>
      </w:rPr>
    </w:lvl>
    <w:lvl w:ilvl="1">
      <w:numFmt w:val="decimal"/>
      <w:pStyle w:val="Style3"/>
      <w:lvlText w:val="%1.%2."/>
      <w:lvlJc w:val="left"/>
      <w:pPr>
        <w:tabs>
          <w:tab w:val="num" w:pos="1149"/>
        </w:tabs>
        <w:ind w:left="1149" w:hanging="432"/>
      </w:pPr>
      <w:rPr>
        <w:rFonts w:hint="default"/>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4" w15:restartNumberingAfterBreak="0">
    <w:nsid w:val="7165731C"/>
    <w:multiLevelType w:val="hybridMultilevel"/>
    <w:tmpl w:val="81F620CC"/>
    <w:lvl w:ilvl="0" w:tplc="045A4A0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72975438"/>
    <w:multiLevelType w:val="multilevel"/>
    <w:tmpl w:val="77EAF074"/>
    <w:lvl w:ilvl="0">
      <w:start w:val="1"/>
      <w:numFmt w:val="decimal"/>
      <w:lvlText w:val="%1"/>
      <w:lvlJc w:val="left"/>
      <w:pPr>
        <w:tabs>
          <w:tab w:val="num" w:pos="432"/>
        </w:tabs>
        <w:ind w:left="432" w:hanging="432"/>
      </w:pPr>
    </w:lvl>
    <w:lvl w:ilvl="1">
      <w:start w:val="1"/>
      <w:numFmt w:val="decimal"/>
      <w:pStyle w:val="Style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7E1254A9"/>
    <w:multiLevelType w:val="multilevel"/>
    <w:tmpl w:val="6624F0C4"/>
    <w:lvl w:ilvl="0">
      <w:start w:val="1"/>
      <w:numFmt w:val="decimal"/>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num w:numId="1" w16cid:durableId="1324235932">
    <w:abstractNumId w:val="5"/>
  </w:num>
  <w:num w:numId="2" w16cid:durableId="56323400">
    <w:abstractNumId w:val="2"/>
  </w:num>
  <w:num w:numId="3" w16cid:durableId="1343632149">
    <w:abstractNumId w:val="6"/>
  </w:num>
  <w:num w:numId="4" w16cid:durableId="194198854">
    <w:abstractNumId w:val="3"/>
  </w:num>
  <w:num w:numId="5" w16cid:durableId="915941499">
    <w:abstractNumId w:val="4"/>
  </w:num>
  <w:num w:numId="6" w16cid:durableId="1905751259">
    <w:abstractNumId w:val="0"/>
  </w:num>
  <w:num w:numId="7" w16cid:durableId="17774092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10"/>
    <w:rsid w:val="00006ED8"/>
    <w:rsid w:val="00024665"/>
    <w:rsid w:val="00057622"/>
    <w:rsid w:val="00060031"/>
    <w:rsid w:val="00060DD4"/>
    <w:rsid w:val="000659BE"/>
    <w:rsid w:val="000746F8"/>
    <w:rsid w:val="0008067C"/>
    <w:rsid w:val="0009650B"/>
    <w:rsid w:val="00096F8F"/>
    <w:rsid w:val="000A3E5D"/>
    <w:rsid w:val="000B3C8A"/>
    <w:rsid w:val="000B4E56"/>
    <w:rsid w:val="000B5033"/>
    <w:rsid w:val="000B6893"/>
    <w:rsid w:val="000C559D"/>
    <w:rsid w:val="000D6E2A"/>
    <w:rsid w:val="00104172"/>
    <w:rsid w:val="00136DC7"/>
    <w:rsid w:val="00137E49"/>
    <w:rsid w:val="0014238F"/>
    <w:rsid w:val="00146A50"/>
    <w:rsid w:val="001563C9"/>
    <w:rsid w:val="001575E5"/>
    <w:rsid w:val="0017119E"/>
    <w:rsid w:val="001817C2"/>
    <w:rsid w:val="0018372C"/>
    <w:rsid w:val="00194916"/>
    <w:rsid w:val="0019504A"/>
    <w:rsid w:val="001A61B6"/>
    <w:rsid w:val="001A6F89"/>
    <w:rsid w:val="001B028F"/>
    <w:rsid w:val="001E587F"/>
    <w:rsid w:val="001F1755"/>
    <w:rsid w:val="001F434C"/>
    <w:rsid w:val="002125BD"/>
    <w:rsid w:val="00234D1A"/>
    <w:rsid w:val="0026045A"/>
    <w:rsid w:val="00262C00"/>
    <w:rsid w:val="002714F9"/>
    <w:rsid w:val="0029709C"/>
    <w:rsid w:val="002B4D82"/>
    <w:rsid w:val="002C4A3D"/>
    <w:rsid w:val="002C5446"/>
    <w:rsid w:val="002E13AC"/>
    <w:rsid w:val="002E70EA"/>
    <w:rsid w:val="002E7508"/>
    <w:rsid w:val="002F7374"/>
    <w:rsid w:val="003018AC"/>
    <w:rsid w:val="003075DB"/>
    <w:rsid w:val="00334902"/>
    <w:rsid w:val="00340FA7"/>
    <w:rsid w:val="0034708F"/>
    <w:rsid w:val="0037122E"/>
    <w:rsid w:val="00385318"/>
    <w:rsid w:val="00390818"/>
    <w:rsid w:val="003A07D3"/>
    <w:rsid w:val="003B3292"/>
    <w:rsid w:val="003B6A66"/>
    <w:rsid w:val="003E06B2"/>
    <w:rsid w:val="00400A6C"/>
    <w:rsid w:val="00401527"/>
    <w:rsid w:val="00405D75"/>
    <w:rsid w:val="00406C8C"/>
    <w:rsid w:val="004147A9"/>
    <w:rsid w:val="00417726"/>
    <w:rsid w:val="00424734"/>
    <w:rsid w:val="004428C0"/>
    <w:rsid w:val="00443E55"/>
    <w:rsid w:val="00464172"/>
    <w:rsid w:val="00472389"/>
    <w:rsid w:val="0049760F"/>
    <w:rsid w:val="004B0800"/>
    <w:rsid w:val="004B1F7B"/>
    <w:rsid w:val="004C1042"/>
    <w:rsid w:val="004C4BF0"/>
    <w:rsid w:val="004C51F7"/>
    <w:rsid w:val="004D469E"/>
    <w:rsid w:val="004F7C4C"/>
    <w:rsid w:val="005008EF"/>
    <w:rsid w:val="005068E8"/>
    <w:rsid w:val="0054780B"/>
    <w:rsid w:val="0055614B"/>
    <w:rsid w:val="00565BA3"/>
    <w:rsid w:val="00576F03"/>
    <w:rsid w:val="00577963"/>
    <w:rsid w:val="0058449C"/>
    <w:rsid w:val="005871F0"/>
    <w:rsid w:val="005C4170"/>
    <w:rsid w:val="005C4663"/>
    <w:rsid w:val="005E53CE"/>
    <w:rsid w:val="005F031D"/>
    <w:rsid w:val="005F0B9B"/>
    <w:rsid w:val="005F1B17"/>
    <w:rsid w:val="005F29CD"/>
    <w:rsid w:val="005F3DA9"/>
    <w:rsid w:val="00616817"/>
    <w:rsid w:val="00625D83"/>
    <w:rsid w:val="00632772"/>
    <w:rsid w:val="00644E87"/>
    <w:rsid w:val="00654174"/>
    <w:rsid w:val="00654AE7"/>
    <w:rsid w:val="006813D8"/>
    <w:rsid w:val="006A0FFB"/>
    <w:rsid w:val="006D6B27"/>
    <w:rsid w:val="006E162F"/>
    <w:rsid w:val="006F121B"/>
    <w:rsid w:val="0070643F"/>
    <w:rsid w:val="00714421"/>
    <w:rsid w:val="00714976"/>
    <w:rsid w:val="0071779B"/>
    <w:rsid w:val="00730035"/>
    <w:rsid w:val="007317DF"/>
    <w:rsid w:val="00733BD1"/>
    <w:rsid w:val="00734141"/>
    <w:rsid w:val="007350E0"/>
    <w:rsid w:val="00747A03"/>
    <w:rsid w:val="007514DA"/>
    <w:rsid w:val="00776FB7"/>
    <w:rsid w:val="00790D22"/>
    <w:rsid w:val="007916DA"/>
    <w:rsid w:val="007B31E1"/>
    <w:rsid w:val="007D17D4"/>
    <w:rsid w:val="007D689E"/>
    <w:rsid w:val="007E5FAE"/>
    <w:rsid w:val="007E7F96"/>
    <w:rsid w:val="00810CA3"/>
    <w:rsid w:val="008254DF"/>
    <w:rsid w:val="00825619"/>
    <w:rsid w:val="00834D77"/>
    <w:rsid w:val="00836A49"/>
    <w:rsid w:val="00844594"/>
    <w:rsid w:val="008511FB"/>
    <w:rsid w:val="00852A9F"/>
    <w:rsid w:val="008550DC"/>
    <w:rsid w:val="00855D42"/>
    <w:rsid w:val="00863CA2"/>
    <w:rsid w:val="00872E9A"/>
    <w:rsid w:val="008842A0"/>
    <w:rsid w:val="008B0DED"/>
    <w:rsid w:val="008B5CF6"/>
    <w:rsid w:val="008B6C1D"/>
    <w:rsid w:val="008C0E19"/>
    <w:rsid w:val="008F38A6"/>
    <w:rsid w:val="0090362E"/>
    <w:rsid w:val="00907C52"/>
    <w:rsid w:val="00913A63"/>
    <w:rsid w:val="00915E7A"/>
    <w:rsid w:val="00917892"/>
    <w:rsid w:val="0093067E"/>
    <w:rsid w:val="00931DC1"/>
    <w:rsid w:val="00961EB6"/>
    <w:rsid w:val="00993968"/>
    <w:rsid w:val="009A0555"/>
    <w:rsid w:val="009C13D6"/>
    <w:rsid w:val="009D71A8"/>
    <w:rsid w:val="009F5340"/>
    <w:rsid w:val="00A363C3"/>
    <w:rsid w:val="00A56DF0"/>
    <w:rsid w:val="00A652F3"/>
    <w:rsid w:val="00A82CF9"/>
    <w:rsid w:val="00A848DF"/>
    <w:rsid w:val="00A86905"/>
    <w:rsid w:val="00AC3AE3"/>
    <w:rsid w:val="00AE0197"/>
    <w:rsid w:val="00AF0D92"/>
    <w:rsid w:val="00AF2741"/>
    <w:rsid w:val="00AF648D"/>
    <w:rsid w:val="00B23F99"/>
    <w:rsid w:val="00B24585"/>
    <w:rsid w:val="00B459AA"/>
    <w:rsid w:val="00B63FFD"/>
    <w:rsid w:val="00B76C0D"/>
    <w:rsid w:val="00B945A3"/>
    <w:rsid w:val="00BA077C"/>
    <w:rsid w:val="00BA40F9"/>
    <w:rsid w:val="00BA68A2"/>
    <w:rsid w:val="00BB4299"/>
    <w:rsid w:val="00BC2851"/>
    <w:rsid w:val="00BD7613"/>
    <w:rsid w:val="00BF29CF"/>
    <w:rsid w:val="00BF68BE"/>
    <w:rsid w:val="00C048E8"/>
    <w:rsid w:val="00C318D1"/>
    <w:rsid w:val="00C46B10"/>
    <w:rsid w:val="00C475ED"/>
    <w:rsid w:val="00C47FDA"/>
    <w:rsid w:val="00C84E63"/>
    <w:rsid w:val="00CA1E02"/>
    <w:rsid w:val="00CC76BB"/>
    <w:rsid w:val="00CD52BC"/>
    <w:rsid w:val="00CE0CC7"/>
    <w:rsid w:val="00CF0780"/>
    <w:rsid w:val="00D070D8"/>
    <w:rsid w:val="00D1153F"/>
    <w:rsid w:val="00D167FC"/>
    <w:rsid w:val="00D21460"/>
    <w:rsid w:val="00D26D05"/>
    <w:rsid w:val="00D35986"/>
    <w:rsid w:val="00D41D8E"/>
    <w:rsid w:val="00D44B63"/>
    <w:rsid w:val="00D539DC"/>
    <w:rsid w:val="00D557E8"/>
    <w:rsid w:val="00D67D5E"/>
    <w:rsid w:val="00D67FDE"/>
    <w:rsid w:val="00D942CF"/>
    <w:rsid w:val="00DA08E6"/>
    <w:rsid w:val="00DA2200"/>
    <w:rsid w:val="00DB5D3F"/>
    <w:rsid w:val="00DC365F"/>
    <w:rsid w:val="00DC74BF"/>
    <w:rsid w:val="00DD71AA"/>
    <w:rsid w:val="00E135A8"/>
    <w:rsid w:val="00E22F23"/>
    <w:rsid w:val="00E33A84"/>
    <w:rsid w:val="00E33E61"/>
    <w:rsid w:val="00E3444A"/>
    <w:rsid w:val="00E36C03"/>
    <w:rsid w:val="00E428D2"/>
    <w:rsid w:val="00E509E7"/>
    <w:rsid w:val="00E5363C"/>
    <w:rsid w:val="00E56D6B"/>
    <w:rsid w:val="00E754D3"/>
    <w:rsid w:val="00E76D35"/>
    <w:rsid w:val="00E82A31"/>
    <w:rsid w:val="00E8474E"/>
    <w:rsid w:val="00E86569"/>
    <w:rsid w:val="00E96645"/>
    <w:rsid w:val="00EB379F"/>
    <w:rsid w:val="00EC5D95"/>
    <w:rsid w:val="00ED642B"/>
    <w:rsid w:val="00EE0CBD"/>
    <w:rsid w:val="00EE58F1"/>
    <w:rsid w:val="00F01B8C"/>
    <w:rsid w:val="00F0348F"/>
    <w:rsid w:val="00F31E5F"/>
    <w:rsid w:val="00F341A2"/>
    <w:rsid w:val="00F37772"/>
    <w:rsid w:val="00F45423"/>
    <w:rsid w:val="00F541ED"/>
    <w:rsid w:val="00F72A0E"/>
    <w:rsid w:val="00F72B17"/>
    <w:rsid w:val="00F82788"/>
    <w:rsid w:val="00F83894"/>
    <w:rsid w:val="00F86003"/>
    <w:rsid w:val="00FC0EAD"/>
    <w:rsid w:val="00FC2791"/>
    <w:rsid w:val="00FC36B9"/>
    <w:rsid w:val="00FE36C9"/>
    <w:rsid w:val="00FE3DAC"/>
    <w:rsid w:val="00FF6B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0EF61B3"/>
  <w15:docId w15:val="{D3D2F919-4B3E-485F-AD77-CA722B528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Titre1">
    <w:name w:val="heading 1"/>
    <w:basedOn w:val="Normal"/>
    <w:next w:val="Normal"/>
    <w:autoRedefine/>
    <w:qFormat/>
    <w:pPr>
      <w:keepNext/>
      <w:tabs>
        <w:tab w:val="left" w:pos="709"/>
      </w:tabs>
      <w:spacing w:before="60" w:after="60"/>
      <w:outlineLvl w:val="0"/>
    </w:pPr>
    <w:rPr>
      <w:rFonts w:cs="Arial"/>
      <w:b/>
      <w:iCs/>
      <w:szCs w:val="24"/>
    </w:rPr>
  </w:style>
  <w:style w:type="paragraph" w:styleId="Titre2">
    <w:name w:val="heading 2"/>
    <w:basedOn w:val="Normal"/>
    <w:qFormat/>
    <w:pPr>
      <w:keepNext/>
      <w:numPr>
        <w:ilvl w:val="1"/>
        <w:numId w:val="3"/>
      </w:numPr>
      <w:ind w:right="-142"/>
      <w:outlineLvl w:val="1"/>
    </w:pPr>
    <w:rPr>
      <w:b/>
    </w:rPr>
  </w:style>
  <w:style w:type="paragraph" w:styleId="Titre3">
    <w:name w:val="heading 3"/>
    <w:basedOn w:val="Normal"/>
    <w:next w:val="Normal"/>
    <w:qFormat/>
    <w:pPr>
      <w:keepNext/>
      <w:numPr>
        <w:ilvl w:val="2"/>
        <w:numId w:val="3"/>
      </w:numPr>
      <w:tabs>
        <w:tab w:val="left" w:pos="851"/>
      </w:tabs>
      <w:outlineLvl w:val="2"/>
    </w:pPr>
    <w:rPr>
      <w:b/>
      <w:i/>
    </w:rPr>
  </w:style>
  <w:style w:type="paragraph" w:styleId="Titre4">
    <w:name w:val="heading 4"/>
    <w:basedOn w:val="Normal"/>
    <w:next w:val="Normal"/>
    <w:qFormat/>
    <w:pPr>
      <w:keepNext/>
      <w:numPr>
        <w:ilvl w:val="3"/>
        <w:numId w:val="3"/>
      </w:numPr>
      <w:ind w:right="-570"/>
      <w:jc w:val="both"/>
      <w:outlineLvl w:val="3"/>
    </w:pPr>
    <w:rPr>
      <w:b/>
    </w:rPr>
  </w:style>
  <w:style w:type="paragraph" w:styleId="Titre5">
    <w:name w:val="heading 5"/>
    <w:basedOn w:val="Normal"/>
    <w:next w:val="Normal"/>
    <w:qFormat/>
    <w:pPr>
      <w:keepNext/>
      <w:numPr>
        <w:ilvl w:val="4"/>
        <w:numId w:val="3"/>
      </w:numPr>
      <w:outlineLvl w:val="4"/>
    </w:pPr>
    <w:rPr>
      <w:rFonts w:ascii="Times New Roman" w:hAnsi="Times New Roman"/>
      <w:b/>
      <w:i/>
      <w:sz w:val="36"/>
    </w:rPr>
  </w:style>
  <w:style w:type="paragraph" w:styleId="Titre6">
    <w:name w:val="heading 6"/>
    <w:basedOn w:val="Normal"/>
    <w:next w:val="Normal"/>
    <w:qFormat/>
    <w:pPr>
      <w:keepNext/>
      <w:numPr>
        <w:ilvl w:val="5"/>
        <w:numId w:val="3"/>
      </w:numPr>
      <w:tabs>
        <w:tab w:val="left" w:pos="567"/>
      </w:tabs>
      <w:jc w:val="center"/>
      <w:outlineLvl w:val="5"/>
    </w:pPr>
    <w:rPr>
      <w:b/>
      <w:sz w:val="32"/>
      <w:u w:val="single"/>
    </w:rPr>
  </w:style>
  <w:style w:type="paragraph" w:styleId="Titre7">
    <w:name w:val="heading 7"/>
    <w:basedOn w:val="Normal"/>
    <w:next w:val="Normal"/>
    <w:qFormat/>
    <w:pPr>
      <w:numPr>
        <w:ilvl w:val="6"/>
        <w:numId w:val="3"/>
      </w:numPr>
      <w:spacing w:before="240" w:after="60"/>
      <w:outlineLvl w:val="6"/>
    </w:pPr>
    <w:rPr>
      <w:sz w:val="20"/>
    </w:rPr>
  </w:style>
  <w:style w:type="paragraph" w:styleId="Titre8">
    <w:name w:val="heading 8"/>
    <w:basedOn w:val="Normal"/>
    <w:next w:val="Normal"/>
    <w:qFormat/>
    <w:pPr>
      <w:numPr>
        <w:ilvl w:val="7"/>
        <w:numId w:val="3"/>
      </w:numPr>
      <w:spacing w:before="240" w:after="60"/>
      <w:outlineLvl w:val="7"/>
    </w:pPr>
    <w:rPr>
      <w:i/>
      <w:sz w:val="20"/>
    </w:rPr>
  </w:style>
  <w:style w:type="paragraph" w:styleId="Titre9">
    <w:name w:val="heading 9"/>
    <w:basedOn w:val="Normal"/>
    <w:next w:val="Normal"/>
    <w:qFormat/>
    <w:pPr>
      <w:numPr>
        <w:ilvl w:val="8"/>
        <w:numId w:val="3"/>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4">
    <w:name w:val="toc 4"/>
    <w:basedOn w:val="Normal"/>
    <w:next w:val="Normal"/>
    <w:autoRedefine/>
    <w:semiHidden/>
    <w:pPr>
      <w:ind w:left="720"/>
    </w:pPr>
  </w:style>
  <w:style w:type="paragraph" w:styleId="TM1">
    <w:name w:val="toc 1"/>
    <w:basedOn w:val="Normal"/>
    <w:next w:val="Normal"/>
    <w:autoRedefine/>
    <w:semiHidden/>
    <w:pPr>
      <w:tabs>
        <w:tab w:val="left" w:pos="709"/>
        <w:tab w:val="right" w:leader="dot" w:pos="9781"/>
      </w:tabs>
      <w:ind w:left="709" w:right="-257" w:hanging="709"/>
    </w:pPr>
    <w:rPr>
      <w:b/>
      <w:caps/>
      <w:noProof/>
      <w:sz w:val="22"/>
    </w:rPr>
  </w:style>
  <w:style w:type="paragraph" w:styleId="TM2">
    <w:name w:val="toc 2"/>
    <w:basedOn w:val="Normal"/>
    <w:next w:val="Normal"/>
    <w:autoRedefine/>
    <w:semiHidden/>
    <w:pPr>
      <w:tabs>
        <w:tab w:val="left" w:pos="709"/>
        <w:tab w:val="right" w:leader="dot" w:pos="9781"/>
      </w:tabs>
      <w:ind w:left="709" w:right="-257" w:hanging="709"/>
    </w:pPr>
    <w:rPr>
      <w:noProof/>
      <w:sz w:val="22"/>
    </w:rPr>
  </w:style>
  <w:style w:type="paragraph" w:styleId="TM3">
    <w:name w:val="toc 3"/>
    <w:basedOn w:val="Normal"/>
    <w:next w:val="Normal"/>
    <w:autoRedefine/>
    <w:semiHidden/>
    <w:pPr>
      <w:tabs>
        <w:tab w:val="right" w:leader="dot" w:pos="9781"/>
      </w:tabs>
      <w:ind w:left="709" w:hanging="709"/>
    </w:pPr>
    <w:rPr>
      <w:i/>
      <w:noProof/>
      <w:sz w:val="20"/>
    </w:rPr>
  </w:style>
  <w:style w:type="paragraph" w:styleId="TM5">
    <w:name w:val="toc 5"/>
    <w:basedOn w:val="Normal"/>
    <w:next w:val="Normal"/>
    <w:autoRedefine/>
    <w:semiHidden/>
    <w:pPr>
      <w:spacing w:before="120"/>
      <w:jc w:val="center"/>
    </w:pPr>
    <w:rPr>
      <w:b/>
    </w:rPr>
  </w:style>
  <w:style w:type="paragraph" w:styleId="TM6">
    <w:name w:val="toc 6"/>
    <w:basedOn w:val="Normal"/>
    <w:next w:val="Normal"/>
    <w:autoRedefine/>
    <w:semiHidden/>
    <w:pPr>
      <w:tabs>
        <w:tab w:val="right" w:leader="dot" w:pos="9781"/>
      </w:tabs>
      <w:spacing w:before="80" w:after="80"/>
      <w:ind w:left="567"/>
    </w:pPr>
    <w:rPr>
      <w:i/>
      <w:noProof/>
      <w:sz w:val="20"/>
    </w:r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styleId="Pieddepage">
    <w:name w:val="footer"/>
    <w:basedOn w:val="Normal"/>
    <w:link w:val="PieddepageCar"/>
    <w:pPr>
      <w:tabs>
        <w:tab w:val="center" w:pos="4536"/>
        <w:tab w:val="right" w:pos="9072"/>
      </w:tabs>
      <w:ind w:right="360"/>
    </w:pPr>
    <w:rPr>
      <w:i/>
      <w:sz w:val="20"/>
    </w:rPr>
  </w:style>
  <w:style w:type="character" w:styleId="Numrodepage">
    <w:name w:val="page number"/>
    <w:basedOn w:val="Policepardfaut"/>
  </w:style>
  <w:style w:type="paragraph" w:styleId="Retraitcorpsdetexte">
    <w:name w:val="Body Text Indent"/>
    <w:basedOn w:val="Normal"/>
    <w:pPr>
      <w:pBdr>
        <w:top w:val="dotted" w:sz="4" w:space="1" w:color="auto"/>
      </w:pBdr>
      <w:ind w:left="1985" w:hanging="1985"/>
      <w:jc w:val="both"/>
    </w:pPr>
  </w:style>
  <w:style w:type="paragraph" w:customStyle="1" w:styleId="titretms">
    <w:name w:val="titre_tms"/>
    <w:basedOn w:val="Titre2"/>
    <w:pPr>
      <w:keepLines/>
      <w:numPr>
        <w:ilvl w:val="2"/>
        <w:numId w:val="2"/>
      </w:numPr>
      <w:tabs>
        <w:tab w:val="left" w:pos="993"/>
        <w:tab w:val="right" w:leader="underscore" w:pos="9072"/>
      </w:tabs>
      <w:spacing w:before="120" w:after="240" w:line="336" w:lineRule="exact"/>
      <w:outlineLvl w:val="9"/>
    </w:pPr>
    <w:rPr>
      <w:smallCaps/>
      <w:sz w:val="20"/>
    </w:rPr>
  </w:style>
  <w:style w:type="paragraph" w:styleId="Titre">
    <w:name w:val="Title"/>
    <w:basedOn w:val="Normal"/>
    <w:qFormat/>
    <w:pPr>
      <w:jc w:val="center"/>
    </w:pPr>
    <w:rPr>
      <w:b/>
      <w:spacing w:val="60"/>
      <w:sz w:val="28"/>
    </w:rPr>
  </w:style>
  <w:style w:type="paragraph" w:styleId="Notedebasdepage">
    <w:name w:val="footnote text"/>
    <w:basedOn w:val="Normal"/>
    <w:next w:val="Normal"/>
    <w:semiHidden/>
    <w:rPr>
      <w:i/>
      <w:sz w:val="18"/>
    </w:rPr>
  </w:style>
  <w:style w:type="paragraph" w:styleId="Corpsdetexte">
    <w:name w:val="Body Text"/>
    <w:basedOn w:val="Normal"/>
    <w:pPr>
      <w:jc w:val="both"/>
    </w:pPr>
  </w:style>
  <w:style w:type="paragraph" w:styleId="En-tte">
    <w:name w:val="header"/>
    <w:basedOn w:val="Normal"/>
    <w:pPr>
      <w:tabs>
        <w:tab w:val="center" w:pos="4536"/>
        <w:tab w:val="right" w:pos="9072"/>
      </w:tabs>
    </w:pPr>
  </w:style>
  <w:style w:type="paragraph" w:styleId="Corpsdetexte2">
    <w:name w:val="Body Text 2"/>
    <w:basedOn w:val="Normal"/>
    <w:pPr>
      <w:jc w:val="center"/>
    </w:pPr>
    <w:rPr>
      <w:b/>
      <w:sz w:val="28"/>
    </w:rPr>
  </w:style>
  <w:style w:type="paragraph" w:styleId="Corpsdetexte3">
    <w:name w:val="Body Text 3"/>
    <w:basedOn w:val="Normal"/>
    <w:pPr>
      <w:jc w:val="center"/>
    </w:pPr>
    <w:rPr>
      <w:i/>
    </w:rPr>
  </w:style>
  <w:style w:type="character" w:customStyle="1" w:styleId="consigne">
    <w:name w:val="consigne"/>
    <w:basedOn w:val="Policepardfaut"/>
    <w:rPr>
      <w:rFonts w:ascii="Comic Sans MS" w:hAnsi="Comic Sans MS"/>
      <w:i/>
      <w:sz w:val="22"/>
    </w:rPr>
  </w:style>
  <w:style w:type="paragraph" w:styleId="Retraitcorpsdetexte2">
    <w:name w:val="Body Text Indent 2"/>
    <w:basedOn w:val="Normal"/>
    <w:pPr>
      <w:ind w:left="426"/>
    </w:pPr>
  </w:style>
  <w:style w:type="paragraph" w:customStyle="1" w:styleId="B1">
    <w:name w:val="B1"/>
    <w:pPr>
      <w:tabs>
        <w:tab w:val="left" w:leader="dot" w:pos="6623"/>
      </w:tabs>
      <w:spacing w:line="240" w:lineRule="exact"/>
    </w:pPr>
    <w:rPr>
      <w:rFonts w:ascii="Courier" w:hAnsi="Courier"/>
      <w:sz w:val="24"/>
    </w:rPr>
  </w:style>
  <w:style w:type="character" w:styleId="Lienhypertexte">
    <w:name w:val="Hyperlink"/>
    <w:basedOn w:val="Policepardfaut"/>
    <w:rPr>
      <w:color w:val="0000FF"/>
      <w:u w:val="single"/>
    </w:rPr>
  </w:style>
  <w:style w:type="paragraph" w:styleId="Normalcentr">
    <w:name w:val="Block Text"/>
    <w:basedOn w:val="Normal"/>
    <w:pPr>
      <w:ind w:left="709" w:right="1559"/>
    </w:pPr>
    <w:rPr>
      <w:b/>
    </w:rPr>
  </w:style>
  <w:style w:type="paragraph" w:customStyle="1" w:styleId="Style2">
    <w:name w:val="Style2"/>
    <w:basedOn w:val="Normal"/>
    <w:pPr>
      <w:numPr>
        <w:ilvl w:val="1"/>
        <w:numId w:val="1"/>
      </w:numPr>
    </w:pPr>
  </w:style>
  <w:style w:type="paragraph" w:styleId="Liste3">
    <w:name w:val="List 3"/>
    <w:basedOn w:val="Normal"/>
    <w:pPr>
      <w:numPr>
        <w:numId w:val="2"/>
      </w:numPr>
    </w:pPr>
  </w:style>
  <w:style w:type="paragraph" w:customStyle="1" w:styleId="H1">
    <w:name w:val="H1"/>
    <w:basedOn w:val="Normal"/>
    <w:next w:val="Normal"/>
    <w:autoRedefine/>
    <w:pPr>
      <w:keepNext/>
      <w:spacing w:before="100" w:after="100"/>
      <w:jc w:val="center"/>
      <w:outlineLvl w:val="1"/>
    </w:pPr>
    <w:rPr>
      <w:b/>
      <w:sz w:val="28"/>
      <w:u w:val="single"/>
    </w:rPr>
  </w:style>
  <w:style w:type="paragraph" w:styleId="Retraitcorpsdetexte3">
    <w:name w:val="Body Text Indent 3"/>
    <w:basedOn w:val="Normal"/>
    <w:pPr>
      <w:ind w:left="-993"/>
    </w:pPr>
  </w:style>
  <w:style w:type="character" w:styleId="Lienhypertextesuivivisit">
    <w:name w:val="FollowedHyperlink"/>
    <w:basedOn w:val="Policepardfaut"/>
    <w:rPr>
      <w:color w:val="800080"/>
      <w:u w:val="single"/>
    </w:rPr>
  </w:style>
  <w:style w:type="paragraph" w:customStyle="1" w:styleId="H5">
    <w:name w:val="H5"/>
    <w:basedOn w:val="Normal"/>
    <w:next w:val="Normal"/>
    <w:pPr>
      <w:keepNext/>
      <w:spacing w:before="100" w:after="100"/>
      <w:outlineLvl w:val="5"/>
    </w:pPr>
    <w:rPr>
      <w:rFonts w:ascii="Times New Roman" w:hAnsi="Times New Roman"/>
      <w:b/>
      <w:snapToGrid w:val="0"/>
      <w:sz w:val="20"/>
    </w:rPr>
  </w:style>
  <w:style w:type="paragraph" w:customStyle="1" w:styleId="NB">
    <w:name w:val="NB"/>
    <w:basedOn w:val="Normal"/>
    <w:next w:val="Normal"/>
    <w:pPr>
      <w:spacing w:before="120" w:after="120" w:line="360" w:lineRule="auto"/>
      <w:jc w:val="both"/>
    </w:pPr>
    <w:rPr>
      <w:rFonts w:cs="Arial"/>
      <w:sz w:val="22"/>
      <w:szCs w:val="22"/>
    </w:rPr>
  </w:style>
  <w:style w:type="paragraph" w:customStyle="1" w:styleId="Corpsdetexte21">
    <w:name w:val="Corps de texte 21"/>
    <w:basedOn w:val="Normal"/>
    <w:pPr>
      <w:jc w:val="both"/>
    </w:pPr>
    <w:rPr>
      <w:rFonts w:ascii="Helvetica" w:hAnsi="Helvetica"/>
    </w:rPr>
  </w:style>
  <w:style w:type="paragraph" w:customStyle="1" w:styleId="SAS8">
    <w:name w:val="SAS:8"/>
    <w:basedOn w:val="Normal"/>
    <w:pPr>
      <w:spacing w:line="160" w:lineRule="exact"/>
    </w:pPr>
    <w:rPr>
      <w:rFonts w:ascii="Courier New" w:hAnsi="Courier New"/>
      <w:spacing w:val="-12"/>
      <w:sz w:val="16"/>
      <w:lang w:val="en-US"/>
    </w:rPr>
  </w:style>
  <w:style w:type="paragraph" w:styleId="Listecontinue">
    <w:name w:val="List Continue"/>
    <w:basedOn w:val="Normal"/>
    <w:pPr>
      <w:spacing w:after="120"/>
      <w:ind w:left="283"/>
    </w:pPr>
  </w:style>
  <w:style w:type="paragraph" w:customStyle="1" w:styleId="Style3">
    <w:name w:val="Style3"/>
    <w:basedOn w:val="Titre2"/>
    <w:next w:val="Normal"/>
    <w:autoRedefine/>
    <w:pPr>
      <w:framePr w:hSpace="142" w:vSpace="142" w:wrap="around" w:vAnchor="text" w:hAnchor="text" w:y="1"/>
      <w:numPr>
        <w:numId w:val="4"/>
      </w:numPr>
      <w:ind w:right="0"/>
    </w:pPr>
    <w:rPr>
      <w:rFonts w:ascii="Arial (W1)" w:hAnsi="Arial (W1)" w:cs="Arial"/>
      <w:bCs/>
      <w:szCs w:val="24"/>
    </w:rPr>
  </w:style>
  <w:style w:type="paragraph" w:customStyle="1" w:styleId="P1">
    <w:name w:val="P1"/>
    <w:basedOn w:val="Normal"/>
    <w:pPr>
      <w:ind w:left="284"/>
      <w:jc w:val="both"/>
    </w:pPr>
    <w:rPr>
      <w:sz w:val="20"/>
    </w:rPr>
  </w:style>
  <w:style w:type="paragraph" w:customStyle="1" w:styleId="P2">
    <w:name w:val="P2"/>
    <w:basedOn w:val="Normal"/>
    <w:pPr>
      <w:ind w:left="425"/>
      <w:jc w:val="both"/>
    </w:pPr>
    <w:rPr>
      <w:sz w:val="20"/>
    </w:rPr>
  </w:style>
  <w:style w:type="paragraph" w:customStyle="1" w:styleId="Corpsdetexte31">
    <w:name w:val="Corps de texte 31"/>
    <w:basedOn w:val="Normal"/>
    <w:pPr>
      <w:jc w:val="center"/>
    </w:pPr>
    <w:rPr>
      <w:rFonts w:eastAsia="SimSun" w:cs="Arial"/>
      <w:i/>
      <w:iCs/>
      <w:szCs w:val="24"/>
      <w:lang w:val="en-US"/>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pPr>
    <w:rPr>
      <w:rFonts w:ascii="Courier New" w:hAnsi="Courier New"/>
      <w:snapToGrid w:val="0"/>
      <w:lang w:val="en-US"/>
    </w:rPr>
  </w:style>
  <w:style w:type="paragraph" w:styleId="NormalWeb">
    <w:name w:val="Normal (Web)"/>
    <w:basedOn w:val="Normal"/>
    <w:uiPriority w:val="99"/>
    <w:pPr>
      <w:spacing w:before="100" w:beforeAutospacing="1" w:after="100" w:afterAutospacing="1"/>
      <w:jc w:val="both"/>
    </w:pPr>
    <w:rPr>
      <w:rFonts w:ascii="Arial Unicode MS" w:eastAsia="Arial Unicode MS" w:hAnsi="Arial Unicode MS" w:cs="Arial Unicode MS"/>
      <w:szCs w:val="24"/>
      <w:lang w:val="en-US"/>
    </w:rPr>
  </w:style>
  <w:style w:type="paragraph" w:customStyle="1" w:styleId="CM41">
    <w:name w:val="CM41"/>
    <w:basedOn w:val="Default"/>
    <w:next w:val="Default"/>
    <w:pPr>
      <w:spacing w:after="255"/>
    </w:pPr>
    <w:rPr>
      <w:color w:val="auto"/>
    </w:rPr>
  </w:style>
  <w:style w:type="paragraph" w:customStyle="1" w:styleId="Default">
    <w:name w:val="Default"/>
    <w:pPr>
      <w:widowControl w:val="0"/>
      <w:autoSpaceDE w:val="0"/>
      <w:autoSpaceDN w:val="0"/>
      <w:adjustRightInd w:val="0"/>
    </w:pPr>
    <w:rPr>
      <w:color w:val="000000"/>
      <w:sz w:val="24"/>
      <w:szCs w:val="24"/>
    </w:rPr>
  </w:style>
  <w:style w:type="paragraph" w:customStyle="1" w:styleId="CM42">
    <w:name w:val="CM42"/>
    <w:basedOn w:val="Default"/>
    <w:next w:val="Default"/>
    <w:pPr>
      <w:spacing w:after="510"/>
    </w:pPr>
    <w:rPr>
      <w:color w:val="auto"/>
    </w:rPr>
  </w:style>
  <w:style w:type="paragraph" w:customStyle="1" w:styleId="CM3">
    <w:name w:val="CM3"/>
    <w:basedOn w:val="Default"/>
    <w:next w:val="Default"/>
    <w:pPr>
      <w:spacing w:line="253" w:lineRule="atLeast"/>
    </w:pPr>
    <w:rPr>
      <w:color w:val="auto"/>
    </w:rPr>
  </w:style>
  <w:style w:type="paragraph" w:customStyle="1" w:styleId="CM4">
    <w:name w:val="CM4"/>
    <w:basedOn w:val="Default"/>
    <w:next w:val="Default"/>
    <w:pPr>
      <w:spacing w:line="253" w:lineRule="atLeast"/>
    </w:pPr>
    <w:rPr>
      <w:color w:val="auto"/>
    </w:rPr>
  </w:style>
  <w:style w:type="paragraph" w:customStyle="1" w:styleId="CM7">
    <w:name w:val="CM7"/>
    <w:basedOn w:val="Default"/>
    <w:next w:val="Default"/>
    <w:pPr>
      <w:spacing w:line="253" w:lineRule="atLeast"/>
    </w:pPr>
    <w:rPr>
      <w:color w:val="auto"/>
    </w:rPr>
  </w:style>
  <w:style w:type="paragraph" w:customStyle="1" w:styleId="CM12">
    <w:name w:val="CM12"/>
    <w:basedOn w:val="Default"/>
    <w:next w:val="Default"/>
    <w:rPr>
      <w:color w:val="auto"/>
    </w:rPr>
  </w:style>
  <w:style w:type="paragraph" w:customStyle="1" w:styleId="CM17">
    <w:name w:val="CM17"/>
    <w:basedOn w:val="Default"/>
    <w:next w:val="Default"/>
    <w:pPr>
      <w:spacing w:line="253" w:lineRule="atLeast"/>
    </w:pPr>
    <w:rPr>
      <w:color w:val="auto"/>
    </w:rPr>
  </w:style>
  <w:style w:type="paragraph" w:customStyle="1" w:styleId="CM20">
    <w:name w:val="CM20"/>
    <w:basedOn w:val="Default"/>
    <w:next w:val="Default"/>
    <w:pPr>
      <w:spacing w:line="253" w:lineRule="atLeast"/>
    </w:pPr>
    <w:rPr>
      <w:color w:val="auto"/>
    </w:rPr>
  </w:style>
  <w:style w:type="paragraph" w:customStyle="1" w:styleId="CM49">
    <w:name w:val="CM49"/>
    <w:basedOn w:val="Default"/>
    <w:next w:val="Default"/>
    <w:pPr>
      <w:spacing w:after="255"/>
    </w:pPr>
    <w:rPr>
      <w:color w:val="auto"/>
    </w:rPr>
  </w:style>
  <w:style w:type="paragraph" w:customStyle="1" w:styleId="CM28">
    <w:name w:val="CM28"/>
    <w:basedOn w:val="Default"/>
    <w:next w:val="Default"/>
    <w:pPr>
      <w:spacing w:line="508" w:lineRule="atLeast"/>
    </w:pPr>
    <w:rPr>
      <w:color w:val="auto"/>
    </w:rPr>
  </w:style>
  <w:style w:type="paragraph" w:customStyle="1" w:styleId="CM29">
    <w:name w:val="CM29"/>
    <w:basedOn w:val="Default"/>
    <w:next w:val="Default"/>
    <w:pPr>
      <w:spacing w:line="506" w:lineRule="atLeast"/>
    </w:pPr>
    <w:rPr>
      <w:color w:val="auto"/>
    </w:rPr>
  </w:style>
  <w:style w:type="paragraph" w:customStyle="1" w:styleId="CM2">
    <w:name w:val="CM2"/>
    <w:basedOn w:val="Default"/>
    <w:next w:val="Default"/>
    <w:pPr>
      <w:spacing w:line="253" w:lineRule="atLeast"/>
    </w:pPr>
    <w:rPr>
      <w:color w:val="auto"/>
    </w:rPr>
  </w:style>
  <w:style w:type="paragraph" w:customStyle="1" w:styleId="CM47">
    <w:name w:val="CM47"/>
    <w:basedOn w:val="Default"/>
    <w:next w:val="Default"/>
    <w:pPr>
      <w:spacing w:after="345"/>
    </w:pPr>
    <w:rPr>
      <w:color w:val="auto"/>
    </w:rPr>
  </w:style>
  <w:style w:type="paragraph" w:customStyle="1" w:styleId="CM40">
    <w:name w:val="CM40"/>
    <w:basedOn w:val="Default"/>
    <w:next w:val="Default"/>
    <w:rPr>
      <w:color w:val="auto"/>
    </w:rPr>
  </w:style>
  <w:style w:type="paragraph" w:customStyle="1" w:styleId="font7">
    <w:name w:val="font7"/>
    <w:basedOn w:val="Normal"/>
    <w:pPr>
      <w:spacing w:before="100" w:beforeAutospacing="1" w:after="100" w:afterAutospacing="1"/>
      <w:jc w:val="both"/>
    </w:pPr>
    <w:rPr>
      <w:rFonts w:eastAsia="Arial Unicode MS" w:cs="Arial"/>
      <w:sz w:val="18"/>
      <w:szCs w:val="18"/>
      <w:lang w:val="en-US"/>
    </w:rPr>
  </w:style>
  <w:style w:type="paragraph" w:customStyle="1" w:styleId="xl24">
    <w:name w:val="xl24"/>
    <w:basedOn w:val="Normal"/>
    <w:pPr>
      <w:spacing w:before="100" w:beforeAutospacing="1" w:after="100" w:afterAutospacing="1"/>
      <w:jc w:val="both"/>
      <w:textAlignment w:val="center"/>
    </w:pPr>
    <w:rPr>
      <w:rFonts w:ascii="Arial Unicode MS" w:eastAsia="Arial Unicode MS" w:hAnsi="Arial Unicode MS" w:cs="Arial Unicode MS"/>
      <w:szCs w:val="24"/>
      <w:lang w:val="en-US"/>
    </w:rPr>
  </w:style>
  <w:style w:type="paragraph" w:customStyle="1" w:styleId="CM52">
    <w:name w:val="CM52"/>
    <w:basedOn w:val="Default"/>
    <w:next w:val="Default"/>
    <w:pPr>
      <w:spacing w:after="160"/>
    </w:pPr>
    <w:rPr>
      <w:color w:val="auto"/>
    </w:rPr>
  </w:style>
  <w:style w:type="paragraph" w:customStyle="1" w:styleId="Normalnospace">
    <w:name w:val="Normal nospace"/>
    <w:basedOn w:val="Normal"/>
    <w:rPr>
      <w:rFonts w:ascii="Times New Roman" w:hAnsi="Times New Roman"/>
      <w:color w:val="000000"/>
      <w:szCs w:val="24"/>
      <w:lang w:val="en-US" w:eastAsia="en-US"/>
    </w:rPr>
  </w:style>
  <w:style w:type="paragraph" w:customStyle="1" w:styleId="PAR1">
    <w:name w:val="PAR1"/>
    <w:basedOn w:val="Normal"/>
    <w:pPr>
      <w:tabs>
        <w:tab w:val="left" w:pos="851"/>
        <w:tab w:val="left" w:pos="1134"/>
        <w:tab w:val="left" w:pos="1418"/>
      </w:tabs>
      <w:ind w:left="567"/>
      <w:jc w:val="both"/>
    </w:pPr>
    <w:rPr>
      <w:rFonts w:ascii="Helvetica" w:hAnsi="Helvetica"/>
      <w:sz w:val="20"/>
      <w:lang w:eastAsia="en-US"/>
    </w:rPr>
  </w:style>
  <w:style w:type="character" w:styleId="Marquedecommentaire">
    <w:name w:val="annotation reference"/>
    <w:basedOn w:val="Policepardfaut"/>
    <w:semiHidden/>
    <w:rPr>
      <w:sz w:val="16"/>
      <w:szCs w:val="16"/>
    </w:rPr>
  </w:style>
  <w:style w:type="character" w:styleId="lev">
    <w:name w:val="Strong"/>
    <w:basedOn w:val="Policepardfaut"/>
    <w:qFormat/>
    <w:rPr>
      <w:b/>
      <w:bCs/>
    </w:rPr>
  </w:style>
  <w:style w:type="paragraph" w:styleId="z-Hautduformulaire">
    <w:name w:val="HTML Top of Form"/>
    <w:basedOn w:val="Normal"/>
    <w:next w:val="Normal"/>
    <w:hidden/>
    <w:pPr>
      <w:pBdr>
        <w:bottom w:val="single" w:sz="6" w:space="1" w:color="auto"/>
      </w:pBdr>
      <w:jc w:val="center"/>
    </w:pPr>
    <w:rPr>
      <w:rFonts w:cs="Arial"/>
      <w:vanish/>
      <w:sz w:val="16"/>
      <w:szCs w:val="16"/>
      <w:lang w:eastAsia="ko-KR"/>
    </w:rPr>
  </w:style>
  <w:style w:type="paragraph" w:styleId="z-Basduformulaire">
    <w:name w:val="HTML Bottom of Form"/>
    <w:basedOn w:val="Normal"/>
    <w:next w:val="Normal"/>
    <w:hidden/>
    <w:pPr>
      <w:pBdr>
        <w:top w:val="single" w:sz="6" w:space="1" w:color="auto"/>
      </w:pBdr>
      <w:jc w:val="center"/>
    </w:pPr>
    <w:rPr>
      <w:rFonts w:cs="Arial"/>
      <w:vanish/>
      <w:sz w:val="16"/>
      <w:szCs w:val="16"/>
      <w:lang w:eastAsia="ko-KR"/>
    </w:rPr>
  </w:style>
  <w:style w:type="character" w:styleId="Accentuation">
    <w:name w:val="Emphasis"/>
    <w:basedOn w:val="Policepardfaut"/>
    <w:qFormat/>
    <w:rPr>
      <w:i/>
      <w:iCs/>
    </w:rPr>
  </w:style>
  <w:style w:type="paragraph" w:styleId="Textedebulles">
    <w:name w:val="Balloon Text"/>
    <w:basedOn w:val="Normal"/>
    <w:semiHidden/>
    <w:rPr>
      <w:rFonts w:ascii="Tahoma" w:hAnsi="Tahoma" w:cs="Tahoma"/>
      <w:sz w:val="16"/>
      <w:szCs w:val="16"/>
    </w:rPr>
  </w:style>
  <w:style w:type="paragraph" w:styleId="Commentaire">
    <w:name w:val="annotation text"/>
    <w:basedOn w:val="Normal"/>
    <w:semiHidden/>
    <w:rPr>
      <w:sz w:val="20"/>
    </w:rPr>
  </w:style>
  <w:style w:type="paragraph" w:styleId="Objetducommentaire">
    <w:name w:val="annotation subject"/>
    <w:basedOn w:val="Commentaire"/>
    <w:next w:val="Commentaire"/>
    <w:semiHidden/>
    <w:rPr>
      <w:b/>
      <w:bCs/>
    </w:rPr>
  </w:style>
  <w:style w:type="paragraph" w:customStyle="1" w:styleId="TextBull">
    <w:name w:val="Text:Bull"/>
    <w:basedOn w:val="Normal"/>
    <w:pPr>
      <w:numPr>
        <w:numId w:val="6"/>
      </w:numPr>
      <w:spacing w:line="280" w:lineRule="atLeast"/>
    </w:pPr>
    <w:rPr>
      <w:rFonts w:ascii="Times New Roman" w:hAnsi="Times New Roman"/>
      <w:lang w:val="en-US" w:eastAsia="de-DE"/>
    </w:rPr>
  </w:style>
  <w:style w:type="table" w:styleId="Grilledutableau">
    <w:name w:val="Table Grid"/>
    <w:basedOn w:val="TableauNormal"/>
    <w:uiPriority w:val="39"/>
    <w:rsid w:val="00405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D942CF"/>
    <w:rPr>
      <w:rFonts w:ascii="Arial" w:hAnsi="Arial"/>
      <w:i/>
      <w:lang w:val="fr-FR" w:eastAsia="fr-FR" w:bidi="ar-SA"/>
    </w:rPr>
  </w:style>
  <w:style w:type="paragraph" w:styleId="Paragraphedeliste">
    <w:name w:val="List Paragraph"/>
    <w:basedOn w:val="Normal"/>
    <w:uiPriority w:val="34"/>
    <w:qFormat/>
    <w:rsid w:val="00060DD4"/>
    <w:pPr>
      <w:ind w:left="720"/>
      <w:contextualSpacing/>
    </w:pPr>
  </w:style>
  <w:style w:type="paragraph" w:styleId="Rvision">
    <w:name w:val="Revision"/>
    <w:hidden/>
    <w:uiPriority w:val="99"/>
    <w:semiHidden/>
    <w:rsid w:val="002B4D8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86778">
      <w:bodyDiv w:val="1"/>
      <w:marLeft w:val="0"/>
      <w:marRight w:val="0"/>
      <w:marTop w:val="0"/>
      <w:marBottom w:val="0"/>
      <w:divBdr>
        <w:top w:val="none" w:sz="0" w:space="0" w:color="auto"/>
        <w:left w:val="none" w:sz="0" w:space="0" w:color="auto"/>
        <w:bottom w:val="none" w:sz="0" w:space="0" w:color="auto"/>
        <w:right w:val="none" w:sz="0" w:space="0" w:color="auto"/>
      </w:divBdr>
    </w:div>
    <w:div w:id="935870458">
      <w:bodyDiv w:val="1"/>
      <w:marLeft w:val="0"/>
      <w:marRight w:val="0"/>
      <w:marTop w:val="0"/>
      <w:marBottom w:val="0"/>
      <w:divBdr>
        <w:top w:val="none" w:sz="0" w:space="0" w:color="auto"/>
        <w:left w:val="none" w:sz="0" w:space="0" w:color="auto"/>
        <w:bottom w:val="none" w:sz="0" w:space="0" w:color="auto"/>
        <w:right w:val="none" w:sz="0" w:space="0" w:color="auto"/>
      </w:divBdr>
    </w:div>
    <w:div w:id="1143959207">
      <w:bodyDiv w:val="1"/>
      <w:marLeft w:val="0"/>
      <w:marRight w:val="0"/>
      <w:marTop w:val="0"/>
      <w:marBottom w:val="0"/>
      <w:divBdr>
        <w:top w:val="none" w:sz="0" w:space="0" w:color="auto"/>
        <w:left w:val="none" w:sz="0" w:space="0" w:color="auto"/>
        <w:bottom w:val="none" w:sz="0" w:space="0" w:color="auto"/>
        <w:right w:val="none" w:sz="0" w:space="0" w:color="auto"/>
      </w:divBdr>
    </w:div>
    <w:div w:id="1176655334">
      <w:bodyDiv w:val="1"/>
      <w:marLeft w:val="0"/>
      <w:marRight w:val="0"/>
      <w:marTop w:val="0"/>
      <w:marBottom w:val="0"/>
      <w:divBdr>
        <w:top w:val="none" w:sz="0" w:space="0" w:color="auto"/>
        <w:left w:val="none" w:sz="0" w:space="0" w:color="auto"/>
        <w:bottom w:val="none" w:sz="0" w:space="0" w:color="auto"/>
        <w:right w:val="none" w:sz="0" w:space="0" w:color="auto"/>
      </w:divBdr>
    </w:div>
    <w:div w:id="1572037046">
      <w:bodyDiv w:val="1"/>
      <w:marLeft w:val="0"/>
      <w:marRight w:val="0"/>
      <w:marTop w:val="0"/>
      <w:marBottom w:val="0"/>
      <w:divBdr>
        <w:top w:val="none" w:sz="0" w:space="0" w:color="auto"/>
        <w:left w:val="none" w:sz="0" w:space="0" w:color="auto"/>
        <w:bottom w:val="none" w:sz="0" w:space="0" w:color="auto"/>
        <w:right w:val="none" w:sz="0" w:space="0" w:color="auto"/>
      </w:divBdr>
    </w:div>
    <w:div w:id="1634940966">
      <w:bodyDiv w:val="1"/>
      <w:marLeft w:val="0"/>
      <w:marRight w:val="0"/>
      <w:marTop w:val="0"/>
      <w:marBottom w:val="0"/>
      <w:divBdr>
        <w:top w:val="none" w:sz="0" w:space="0" w:color="auto"/>
        <w:left w:val="none" w:sz="0" w:space="0" w:color="auto"/>
        <w:bottom w:val="none" w:sz="0" w:space="0" w:color="auto"/>
        <w:right w:val="none" w:sz="0" w:space="0" w:color="auto"/>
      </w:divBdr>
    </w:div>
    <w:div w:id="204767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increlamuco.org/vosdonneesdesant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aincrelamuco.org/vosdonneesdesant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ECT-Doc-standards\Protocole\Protocole%20f&#233;d&#233;ral%20(version%20avec%20logo%20BEC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A509A-A1FC-4E68-9643-B3373A37D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Protocole fédéral (version avec logo BECT).dot</Template>
  <TotalTime>0</TotalTime>
  <Pages>6</Pages>
  <Words>1849</Words>
  <Characters>10827</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INTRODUCTION ET RATIONNEL DE L'ETUDE</vt:lpstr>
    </vt:vector>
  </TitlesOfParts>
  <Company>fnclcc</Company>
  <LinksUpToDate>false</LinksUpToDate>
  <CharactersWithSpaces>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ET RATIONNEL DE L'ETUDE</dc:title>
  <dc:creator>lambrecht</dc:creator>
  <cp:lastModifiedBy>Antoine BESSOU</cp:lastModifiedBy>
  <cp:revision>14</cp:revision>
  <cp:lastPrinted>2021-06-28T12:56:00Z</cp:lastPrinted>
  <dcterms:created xsi:type="dcterms:W3CDTF">2024-06-19T21:59:00Z</dcterms:created>
  <dcterms:modified xsi:type="dcterms:W3CDTF">2024-06-20T14:58:00Z</dcterms:modified>
</cp:coreProperties>
</file>