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82F84" w14:textId="77777777" w:rsidR="00EC16D8" w:rsidRPr="003B2BE7" w:rsidRDefault="00EC16D8" w:rsidP="00EC16D8">
      <w:pPr>
        <w:pStyle w:val="Titre2"/>
        <w:shd w:val="clear" w:color="auto" w:fill="D9D9D9" w:themeFill="background1" w:themeFillShade="D9"/>
        <w:rPr>
          <w:b/>
          <w:color w:val="000000" w:themeColor="text1"/>
          <w:sz w:val="24"/>
          <w:lang w:val="fr-FR"/>
        </w:rPr>
      </w:pPr>
      <w:r w:rsidRPr="003B2BE7">
        <w:rPr>
          <w:b/>
          <w:color w:val="000000" w:themeColor="text1"/>
          <w:sz w:val="24"/>
          <w:lang w:val="fr-FR"/>
        </w:rPr>
        <w:t xml:space="preserve">PROJET DE NOTE D’INFORMATION SUR L’UTILISATION DES DONNEES DES PATIENTS PARTICIPANT A L’ENQUETE ANNUELLE DE LA MUCOVISCIDOSE DANS LE CADRE DU PROJET REMEDIA. </w:t>
      </w:r>
    </w:p>
    <w:p w14:paraId="5D03C98C" w14:textId="77777777" w:rsidR="00EC16D8" w:rsidRPr="003B2BE7" w:rsidRDefault="00EC16D8" w:rsidP="00EC16D8">
      <w:pPr>
        <w:spacing w:after="0"/>
        <w:rPr>
          <w:lang w:val="fr-FR"/>
        </w:rPr>
      </w:pPr>
    </w:p>
    <w:p w14:paraId="46DCF2F9" w14:textId="77777777" w:rsidR="00EC16D8" w:rsidRPr="003B2BE7" w:rsidRDefault="00EC16D8" w:rsidP="00EC16D8">
      <w:pPr>
        <w:rPr>
          <w:lang w:val="fr-FR"/>
        </w:rPr>
      </w:pPr>
      <w:r w:rsidRPr="003B2BE7">
        <w:rPr>
          <w:lang w:val="fr-FR"/>
        </w:rPr>
        <w:t>Madame, Monsieur,</w:t>
      </w:r>
    </w:p>
    <w:p w14:paraId="256223E2" w14:textId="77777777" w:rsidR="00EC16D8" w:rsidRPr="003B2BE7" w:rsidRDefault="00EC16D8" w:rsidP="00EC16D8">
      <w:pPr>
        <w:rPr>
          <w:lang w:val="fr-FR"/>
        </w:rPr>
      </w:pPr>
      <w:r w:rsidRPr="003B2BE7">
        <w:rPr>
          <w:lang w:val="fr-FR"/>
        </w:rPr>
        <w:t>Le Docteur /Le Professeur (</w:t>
      </w:r>
      <w:r w:rsidRPr="003B2BE7">
        <w:rPr>
          <w:highlight w:val="yellow"/>
          <w:lang w:val="fr-FR"/>
        </w:rPr>
        <w:t>barrer les mentions inutiles)……….……………………………………. (nom, prénom), exerçant au CRCM (service, ville)………………….</w:t>
      </w:r>
      <w:r w:rsidRPr="003B2BE7">
        <w:rPr>
          <w:lang w:val="fr-FR"/>
        </w:rPr>
        <w:t xml:space="preserve"> vous propose d’utiliser les données (certaines données à vérifier avec le protocole) collectées dans le cadre du Registre de la Mucoviscidose pour le projet de recherche intitulé REMEDIA. </w:t>
      </w:r>
    </w:p>
    <w:p w14:paraId="41075E62" w14:textId="77777777" w:rsidR="00EC16D8" w:rsidRPr="003B2BE7" w:rsidRDefault="00EC16D8" w:rsidP="00EC16D8">
      <w:pPr>
        <w:spacing w:after="0"/>
        <w:rPr>
          <w:lang w:val="fr-FR"/>
        </w:rPr>
      </w:pPr>
      <w:r w:rsidRPr="003B2BE7">
        <w:rPr>
          <w:lang w:val="fr-FR"/>
        </w:rPr>
        <w:t>Vous pouvez prendre le temps nécessaire pour lire les informations ci-dessous, discuter avec vos proches et poser toutes vos questions à votre médecin de votre CRCM.</w:t>
      </w:r>
    </w:p>
    <w:p w14:paraId="52BCA1CE" w14:textId="77777777" w:rsidR="00EC16D8" w:rsidRPr="003B2BE7" w:rsidRDefault="00EC16D8" w:rsidP="00EC16D8">
      <w:pPr>
        <w:spacing w:after="0"/>
        <w:rPr>
          <w:lang w:val="fr-FR"/>
        </w:rPr>
      </w:pPr>
    </w:p>
    <w:p w14:paraId="29982B43" w14:textId="77777777" w:rsidR="00EC16D8" w:rsidRPr="003B2BE7" w:rsidRDefault="00EC16D8" w:rsidP="00EC16D8">
      <w:pPr>
        <w:spacing w:after="0"/>
        <w:rPr>
          <w:lang w:val="fr-FR"/>
        </w:rPr>
      </w:pPr>
      <w:r w:rsidRPr="003B2BE7">
        <w:rPr>
          <w:lang w:val="fr-FR"/>
        </w:rPr>
        <w:t>Après avoir obtenu les réponses satisfaisantes à vos questions et disposé d’un délai suffisant de réflexion, vous pourrez alors décider si vous vous opposez ou pas à l’utilisation secondaire de vos données de santé pour cette recherche dont l’objectif est précisé ci-dessous.</w:t>
      </w:r>
    </w:p>
    <w:p w14:paraId="4DC0717F" w14:textId="77777777" w:rsidR="00EC16D8" w:rsidRPr="003B2BE7" w:rsidRDefault="00EC16D8" w:rsidP="00EC16D8">
      <w:pPr>
        <w:spacing w:after="0"/>
        <w:rPr>
          <w:lang w:val="fr-FR"/>
        </w:rPr>
      </w:pPr>
    </w:p>
    <w:p w14:paraId="6ACEEBE7" w14:textId="77777777" w:rsidR="00EC16D8" w:rsidRPr="003B2BE7" w:rsidRDefault="00EC16D8" w:rsidP="00EC16D8">
      <w:pPr>
        <w:spacing w:after="0"/>
        <w:rPr>
          <w:lang w:val="fr-FR"/>
        </w:rPr>
      </w:pPr>
      <w:r w:rsidRPr="003B2BE7">
        <w:rPr>
          <w:lang w:val="fr-FR"/>
        </w:rPr>
        <w:t xml:space="preserve">Vous êtes libre d’exercer votre droit d’opposition. L’exercice de ce droit n’aura aucune incidence sur votre prise en charge au sein du CRCM. </w:t>
      </w:r>
    </w:p>
    <w:p w14:paraId="1F3CE3CC" w14:textId="77777777" w:rsidR="00EC16D8" w:rsidRPr="003B2BE7" w:rsidRDefault="00EC16D8" w:rsidP="00EC16D8">
      <w:pPr>
        <w:spacing w:after="0"/>
        <w:rPr>
          <w:lang w:val="fr-FR"/>
        </w:rPr>
      </w:pPr>
    </w:p>
    <w:p w14:paraId="7DFBCBB8" w14:textId="77777777" w:rsidR="00EC16D8" w:rsidRPr="003B2BE7" w:rsidRDefault="00EC16D8" w:rsidP="00EC16D8">
      <w:pPr>
        <w:pStyle w:val="Titre4"/>
        <w:rPr>
          <w:lang w:val="fr-FR"/>
        </w:rPr>
      </w:pPr>
      <w:r w:rsidRPr="003B2BE7">
        <w:rPr>
          <w:lang w:val="fr-FR"/>
        </w:rPr>
        <w:t>Quel est le but du projet de recherche REMEDIA  ?</w:t>
      </w:r>
    </w:p>
    <w:p w14:paraId="3FC33E0A" w14:textId="77777777" w:rsidR="00EC16D8" w:rsidRPr="003B2BE7" w:rsidRDefault="00EC16D8" w:rsidP="00EC16D8">
      <w:pPr>
        <w:autoSpaceDE w:val="0"/>
        <w:autoSpaceDN w:val="0"/>
        <w:adjustRightInd w:val="0"/>
        <w:spacing w:after="0"/>
        <w:rPr>
          <w:rFonts w:eastAsia="Arial Unicode MS"/>
          <w:lang w:val="fr-FR"/>
        </w:rPr>
      </w:pPr>
    </w:p>
    <w:p w14:paraId="402FEA90" w14:textId="77777777" w:rsidR="00EC16D8" w:rsidRPr="003B2BE7" w:rsidRDefault="00EC16D8" w:rsidP="00EC16D8">
      <w:pPr>
        <w:autoSpaceDE w:val="0"/>
        <w:autoSpaceDN w:val="0"/>
        <w:adjustRightInd w:val="0"/>
        <w:spacing w:after="0"/>
        <w:rPr>
          <w:rFonts w:eastAsiaTheme="minorHAnsi"/>
          <w:lang w:val="fr-FR"/>
        </w:rPr>
      </w:pPr>
      <w:r w:rsidRPr="003B2BE7">
        <w:rPr>
          <w:lang w:val="fr-FR"/>
        </w:rPr>
        <w:t xml:space="preserve">REMDIA fait partie du réseau européen d’exposome humain établi entre les 9 projets financés dans le cadre du programme d’exposome humain appel H2020-SC1-BHC- 2018- 2020. Ce projet est réalisé par l’Unité INSERM «  Institut Mondor de Recherche Biomédicale- IMRB-U955, dirigée par Monsieur Jorge BOCZKOWSKI. </w:t>
      </w:r>
    </w:p>
    <w:p w14:paraId="0946637E" w14:textId="77777777" w:rsidR="00EC16D8" w:rsidRPr="003B2BE7" w:rsidRDefault="00EC16D8" w:rsidP="00EC16D8">
      <w:pPr>
        <w:autoSpaceDE w:val="0"/>
        <w:autoSpaceDN w:val="0"/>
        <w:adjustRightInd w:val="0"/>
        <w:spacing w:after="0"/>
        <w:rPr>
          <w:lang w:val="fr-FR"/>
        </w:rPr>
      </w:pPr>
    </w:p>
    <w:p w14:paraId="6C638FB2" w14:textId="77777777" w:rsidR="00EC16D8" w:rsidRPr="003B2BE7" w:rsidRDefault="00EC16D8" w:rsidP="00EC16D8">
      <w:pPr>
        <w:autoSpaceDE w:val="0"/>
        <w:autoSpaceDN w:val="0"/>
        <w:adjustRightInd w:val="0"/>
        <w:spacing w:after="0"/>
        <w:rPr>
          <w:lang w:val="fr-FR"/>
        </w:rPr>
      </w:pPr>
      <w:r w:rsidRPr="003B2BE7">
        <w:rPr>
          <w:lang w:val="fr-FR"/>
        </w:rPr>
        <w:t>L’objectif global du projet REMEDIA et de déterminer comment et dans quelle mesure l’exposome affecte la gravité et la morbidité de la bronchopneumopathie chronique obstructive(BPCO) et de la mucoviscidose tout au long de la maladie fournissant ainsi des éléments clés pour concevoir des programmes de prévention et de soins plus adaptés.</w:t>
      </w:r>
    </w:p>
    <w:p w14:paraId="428C7EF9" w14:textId="77777777" w:rsidR="00EC16D8" w:rsidRPr="003B2BE7" w:rsidRDefault="00EC16D8" w:rsidP="00EC16D8">
      <w:pPr>
        <w:autoSpaceDE w:val="0"/>
        <w:autoSpaceDN w:val="0"/>
        <w:adjustRightInd w:val="0"/>
        <w:spacing w:after="0"/>
        <w:rPr>
          <w:rFonts w:eastAsia="Arial Unicode MS"/>
          <w:lang w:val="fr-FR"/>
        </w:rPr>
      </w:pPr>
    </w:p>
    <w:p w14:paraId="22EFF219" w14:textId="77777777" w:rsidR="00EC16D8" w:rsidRPr="003B2BE7" w:rsidRDefault="00EC16D8" w:rsidP="00EC16D8">
      <w:pPr>
        <w:pStyle w:val="Titre4"/>
        <w:rPr>
          <w:lang w:val="fr-FR"/>
        </w:rPr>
      </w:pPr>
      <w:r w:rsidRPr="003B2BE7">
        <w:rPr>
          <w:lang w:val="fr-FR"/>
        </w:rPr>
        <w:t xml:space="preserve">Quels sont les bénéfices liés à votre participation ? </w:t>
      </w:r>
    </w:p>
    <w:p w14:paraId="6A27622D" w14:textId="77777777" w:rsidR="00EC16D8" w:rsidRPr="003B2BE7" w:rsidRDefault="00EC16D8" w:rsidP="00EC16D8">
      <w:pPr>
        <w:autoSpaceDE w:val="0"/>
        <w:autoSpaceDN w:val="0"/>
        <w:adjustRightInd w:val="0"/>
        <w:spacing w:after="0"/>
        <w:rPr>
          <w:lang w:val="fr-FR"/>
        </w:rPr>
      </w:pPr>
    </w:p>
    <w:p w14:paraId="03EE41ED" w14:textId="77777777" w:rsidR="00EC16D8" w:rsidRPr="003B2BE7" w:rsidRDefault="00EC16D8" w:rsidP="00EC16D8">
      <w:pPr>
        <w:spacing w:after="120"/>
        <w:rPr>
          <w:rFonts w:ascii="Calibri" w:hAnsi="Calibri" w:cs="Calibri"/>
          <w:color w:val="000000" w:themeColor="text1"/>
          <w:lang w:val="fr-FR"/>
        </w:rPr>
      </w:pPr>
      <w:r w:rsidRPr="003B2BE7">
        <w:rPr>
          <w:rFonts w:ascii="Calibri" w:hAnsi="Calibri" w:cs="Calibri"/>
          <w:color w:val="000000" w:themeColor="text1"/>
          <w:lang w:val="fr-FR"/>
        </w:rPr>
        <w:t>En ne vous opposant pas à l’utilisation de vos données dans cette recherche, vous contribuerez à une meilleure connaissance de la contribution de l’exposome a la mucoviscidose et aiderez à une avancée majeure dans la réduction de la morbidité et de la mortalité associée à cette maladie et pourrait mener ainsi à l’identification de facteurs de risque modifiables sur lesquels des actions préventives pourraient être mises en œuvre.</w:t>
      </w:r>
    </w:p>
    <w:p w14:paraId="6663D1F3" w14:textId="77777777" w:rsidR="00EC16D8" w:rsidRPr="003B2BE7" w:rsidRDefault="00EC16D8" w:rsidP="00EC16D8">
      <w:pPr>
        <w:autoSpaceDE w:val="0"/>
        <w:autoSpaceDN w:val="0"/>
        <w:adjustRightInd w:val="0"/>
        <w:spacing w:after="0"/>
        <w:rPr>
          <w:rFonts w:eastAsia="Arial Unicode MS" w:cstheme="minorBidi"/>
          <w:lang w:val="fr-FR"/>
        </w:rPr>
      </w:pPr>
    </w:p>
    <w:p w14:paraId="1E7A419A" w14:textId="77777777" w:rsidR="00EC16D8" w:rsidRPr="003B2BE7" w:rsidRDefault="00EC16D8" w:rsidP="00EC16D8">
      <w:pPr>
        <w:pStyle w:val="Titre4"/>
        <w:rPr>
          <w:lang w:val="fr-FR"/>
        </w:rPr>
      </w:pPr>
      <w:r w:rsidRPr="003B2BE7">
        <w:rPr>
          <w:lang w:val="fr-FR"/>
        </w:rPr>
        <w:t>Comment vont être transmises les données recueillies pour la recherche?</w:t>
      </w:r>
    </w:p>
    <w:p w14:paraId="5333811E" w14:textId="77777777" w:rsidR="00EC16D8" w:rsidRPr="003B2BE7" w:rsidRDefault="00EC16D8" w:rsidP="00EC16D8">
      <w:pPr>
        <w:autoSpaceDE w:val="0"/>
        <w:autoSpaceDN w:val="0"/>
        <w:adjustRightInd w:val="0"/>
        <w:spacing w:after="0"/>
        <w:rPr>
          <w:lang w:val="fr-FR"/>
        </w:rPr>
      </w:pPr>
    </w:p>
    <w:p w14:paraId="79ED435F" w14:textId="77777777" w:rsidR="00EC16D8" w:rsidRPr="003B2BE7" w:rsidRDefault="00EC16D8" w:rsidP="00EC16D8">
      <w:pPr>
        <w:autoSpaceDE w:val="0"/>
        <w:autoSpaceDN w:val="0"/>
        <w:adjustRightInd w:val="0"/>
        <w:spacing w:after="0"/>
        <w:rPr>
          <w:lang w:val="fr-FR"/>
        </w:rPr>
      </w:pPr>
      <w:r w:rsidRPr="003B2BE7">
        <w:rPr>
          <w:lang w:val="fr-FR"/>
        </w:rPr>
        <w:t xml:space="preserve">Si vous ne vous y opposez pas, Vaincre la Mucoviscidose donnera accès à certaines de vos données pertinentes du Registre Mucoviscidose pour l’étude à l’équipe habilitée au sein de l’Unité INSEM « Institut Mondor de Recherche Biomédicale-IMRB-955, dirigée par Monsieur Jorge BOCZKOWSK. La transmission est réalisée de manière à limiter les risques de compromission et violation de données. </w:t>
      </w:r>
    </w:p>
    <w:p w14:paraId="1E3E8DCC" w14:textId="77777777" w:rsidR="00EC16D8" w:rsidRPr="003B2BE7" w:rsidRDefault="00EC16D8" w:rsidP="00EC16D8">
      <w:pPr>
        <w:autoSpaceDE w:val="0"/>
        <w:autoSpaceDN w:val="0"/>
        <w:adjustRightInd w:val="0"/>
        <w:spacing w:after="0"/>
        <w:rPr>
          <w:rFonts w:eastAsia="Arial Unicode MS"/>
          <w:lang w:val="fr-FR"/>
        </w:rPr>
      </w:pPr>
    </w:p>
    <w:p w14:paraId="60D28F5E" w14:textId="77777777" w:rsidR="00EC16D8" w:rsidRPr="003B2BE7" w:rsidRDefault="00EC16D8" w:rsidP="00EC16D8">
      <w:pPr>
        <w:autoSpaceDE w:val="0"/>
        <w:autoSpaceDN w:val="0"/>
        <w:adjustRightInd w:val="0"/>
        <w:spacing w:after="0"/>
        <w:rPr>
          <w:rFonts w:eastAsia="Arial Unicode MS"/>
          <w:lang w:val="fr-FR"/>
        </w:rPr>
      </w:pPr>
      <w:r w:rsidRPr="003B2BE7">
        <w:rPr>
          <w:rFonts w:eastAsia="Arial Unicode MS"/>
          <w:lang w:val="fr-FR"/>
        </w:rPr>
        <w:lastRenderedPageBreak/>
        <w:t xml:space="preserve">Pour obtenir plus d’information sur les conditions de transmission de vos données à REMEDIA, n’hésitez à poser vos questions à votre médecin qui transmettra à VLM. </w:t>
      </w:r>
    </w:p>
    <w:p w14:paraId="08D2F533" w14:textId="77777777" w:rsidR="00EC16D8" w:rsidRPr="003B2BE7" w:rsidRDefault="00EC16D8" w:rsidP="00EC16D8">
      <w:pPr>
        <w:spacing w:after="120"/>
        <w:rPr>
          <w:rFonts w:ascii="Calibri" w:eastAsiaTheme="minorHAnsi" w:hAnsi="Calibri" w:cs="Calibri"/>
          <w:color w:val="000000" w:themeColor="text1"/>
          <w:lang w:val="fr-FR"/>
        </w:rPr>
      </w:pPr>
    </w:p>
    <w:p w14:paraId="20155628" w14:textId="77777777" w:rsidR="00EC16D8" w:rsidRPr="003B2BE7" w:rsidRDefault="00EC16D8" w:rsidP="00EC16D8">
      <w:pPr>
        <w:pStyle w:val="Titre4"/>
        <w:rPr>
          <w:lang w:val="fr-FR"/>
        </w:rPr>
      </w:pPr>
      <w:r w:rsidRPr="003B2BE7">
        <w:rPr>
          <w:lang w:val="fr-FR"/>
        </w:rPr>
        <w:t xml:space="preserve">Dispositions législatives et réglementaire </w:t>
      </w:r>
    </w:p>
    <w:p w14:paraId="6D9711F2" w14:textId="77777777" w:rsidR="00EC16D8" w:rsidRPr="003B2BE7" w:rsidRDefault="00EC16D8" w:rsidP="00EC16D8">
      <w:pPr>
        <w:rPr>
          <w:lang w:val="fr-FR"/>
        </w:rPr>
      </w:pPr>
    </w:p>
    <w:p w14:paraId="579873D0" w14:textId="20E34AA6" w:rsidR="00EC16D8" w:rsidRPr="003B2BE7" w:rsidRDefault="00EC16D8" w:rsidP="00EC16D8">
      <w:pPr>
        <w:rPr>
          <w:lang w:val="fr-FR"/>
        </w:rPr>
      </w:pPr>
      <w:r w:rsidRPr="003B2BE7">
        <w:rPr>
          <w:lang w:val="fr-FR"/>
        </w:rPr>
        <w:t>Cette recherche est autorisée par la Commission Nationale Informatique et Libertés (CNIL)</w:t>
      </w:r>
      <w:r w:rsidR="00542CE2">
        <w:rPr>
          <w:lang w:val="fr-FR"/>
        </w:rPr>
        <w:t>.</w:t>
      </w:r>
      <w:r w:rsidRPr="003B2BE7">
        <w:rPr>
          <w:highlight w:val="yellow"/>
          <w:lang w:val="fr-FR"/>
        </w:rPr>
        <w:t xml:space="preserve"> </w:t>
      </w:r>
    </w:p>
    <w:p w14:paraId="0E9FD8FE" w14:textId="77777777" w:rsidR="00EC16D8" w:rsidRPr="003B2BE7" w:rsidRDefault="00EC16D8" w:rsidP="00EC16D8">
      <w:pPr>
        <w:rPr>
          <w:lang w:val="fr-FR"/>
        </w:rPr>
      </w:pPr>
      <w:r w:rsidRPr="003B2BE7">
        <w:rPr>
          <w:lang w:val="fr-FR"/>
        </w:rPr>
        <w:t>Elle est autorisée par l’Association Vaincre la Mucoviscidose, sur avis de son Comité d’Ethique et Scientifique.</w:t>
      </w:r>
    </w:p>
    <w:p w14:paraId="2554475D" w14:textId="77777777" w:rsidR="00EC16D8" w:rsidRPr="003B2BE7" w:rsidRDefault="00EC16D8" w:rsidP="00EC16D8">
      <w:pPr>
        <w:rPr>
          <w:lang w:val="fr-FR"/>
        </w:rPr>
      </w:pPr>
    </w:p>
    <w:p w14:paraId="2D429261" w14:textId="77777777" w:rsidR="00EC16D8" w:rsidRPr="003B2BE7" w:rsidRDefault="00EC16D8" w:rsidP="00EC16D8">
      <w:pPr>
        <w:pStyle w:val="Titre3"/>
        <w:rPr>
          <w:b/>
          <w:i/>
          <w:lang w:val="fr-FR"/>
        </w:rPr>
      </w:pPr>
      <w:r w:rsidRPr="003B2BE7">
        <w:rPr>
          <w:b/>
          <w:i/>
          <w:lang w:val="fr-FR"/>
        </w:rPr>
        <w:t>INFORMATIONS SUR LES DROITS DU PARTICIPANT ET SUR LA GESTION DES DONNEES RECUEILLIES</w:t>
      </w:r>
    </w:p>
    <w:p w14:paraId="6DF653AD" w14:textId="77777777" w:rsidR="00EC16D8" w:rsidRPr="003B2BE7" w:rsidRDefault="00EC16D8" w:rsidP="00EC16D8">
      <w:pPr>
        <w:autoSpaceDE w:val="0"/>
        <w:autoSpaceDN w:val="0"/>
        <w:adjustRightInd w:val="0"/>
        <w:spacing w:after="0"/>
        <w:rPr>
          <w:rFonts w:eastAsia="Arial Unicode MS"/>
          <w:lang w:val="fr-FR"/>
        </w:rPr>
      </w:pPr>
    </w:p>
    <w:p w14:paraId="1DF4F5C8" w14:textId="77777777" w:rsidR="00EC16D8" w:rsidRPr="003B2BE7" w:rsidRDefault="00EC16D8" w:rsidP="00EC16D8">
      <w:pPr>
        <w:autoSpaceDE w:val="0"/>
        <w:autoSpaceDN w:val="0"/>
        <w:adjustRightInd w:val="0"/>
        <w:spacing w:after="0"/>
        <w:rPr>
          <w:rFonts w:eastAsia="Arial Unicode MS"/>
          <w:lang w:val="fr-FR"/>
        </w:rPr>
      </w:pPr>
    </w:p>
    <w:p w14:paraId="5985BCB7" w14:textId="77777777" w:rsidR="00EC16D8" w:rsidRPr="003B2BE7" w:rsidRDefault="00EC16D8" w:rsidP="00EC16D8">
      <w:pPr>
        <w:pStyle w:val="Titre4"/>
        <w:rPr>
          <w:lang w:val="fr-FR"/>
        </w:rPr>
      </w:pPr>
      <w:r w:rsidRPr="003B2BE7">
        <w:rPr>
          <w:lang w:val="fr-FR"/>
        </w:rPr>
        <w:t>Comment vos données personnelles seront-elles traitées dans le cadre de la recherche ?</w:t>
      </w:r>
    </w:p>
    <w:p w14:paraId="7AA5A81F" w14:textId="77777777" w:rsidR="00EC16D8" w:rsidRPr="003B2BE7" w:rsidRDefault="00EC16D8" w:rsidP="00EC16D8">
      <w:pPr>
        <w:autoSpaceDE w:val="0"/>
        <w:autoSpaceDN w:val="0"/>
        <w:adjustRightInd w:val="0"/>
        <w:spacing w:after="0"/>
        <w:rPr>
          <w:lang w:val="fr-FR"/>
        </w:rPr>
      </w:pPr>
    </w:p>
    <w:p w14:paraId="402F9FD4" w14:textId="77777777" w:rsidR="00EC16D8" w:rsidRPr="003B2BE7" w:rsidRDefault="00EC16D8" w:rsidP="00EC16D8">
      <w:pPr>
        <w:autoSpaceDE w:val="0"/>
        <w:autoSpaceDN w:val="0"/>
        <w:adjustRightInd w:val="0"/>
        <w:spacing w:after="0"/>
        <w:rPr>
          <w:lang w:val="fr-FR"/>
        </w:rPr>
      </w:pPr>
      <w:r w:rsidRPr="003B2BE7">
        <w:rPr>
          <w:lang w:val="fr-FR"/>
        </w:rPr>
        <w:t xml:space="preserve">L’Association Vaincre la mucoviscidose est responsable de traitement de cette étude et l’équipe IMRB –U955 de l’INSERM dirigée par Monsieur Jorge BOCZKOWKI, est qualifié de sous-traitant. </w:t>
      </w:r>
    </w:p>
    <w:p w14:paraId="7E135783" w14:textId="77777777" w:rsidR="00EC16D8" w:rsidRPr="003B2BE7" w:rsidRDefault="00EC16D8" w:rsidP="00EC16D8">
      <w:pPr>
        <w:autoSpaceDE w:val="0"/>
        <w:autoSpaceDN w:val="0"/>
        <w:adjustRightInd w:val="0"/>
        <w:spacing w:after="0"/>
        <w:rPr>
          <w:lang w:val="fr-FR"/>
        </w:rPr>
      </w:pPr>
      <w:r w:rsidRPr="003B2BE7">
        <w:rPr>
          <w:lang w:val="fr-FR"/>
        </w:rPr>
        <w:t>L’A</w:t>
      </w:r>
      <w:r w:rsidRPr="003B2BE7">
        <w:rPr>
          <w:rFonts w:eastAsia="Arial Unicode MS"/>
          <w:lang w:val="fr-FR"/>
        </w:rPr>
        <w:t xml:space="preserve">ssociation est reconnue d'utilité publique, enregistrée au répertoire SIRENE sous le numéro 784 287 583 et dont le siège est situé 181 rue de Tolbiac 75013 Paris, téléphone : 01 40 78 91 91, représentée par son Directeur Général, M. Thierry NOUVEL. </w:t>
      </w:r>
      <w:r w:rsidRPr="003B2BE7">
        <w:rPr>
          <w:lang w:val="fr-FR"/>
        </w:rPr>
        <w:t xml:space="preserve">Elle est qualifiée de responsable du traitement selon la réglementation sur la protection des données à caractère personnel et tout particulièrement du Règlement Général sur la Protection des Données à caractère personnel (Règlement UE 2016/679) ci-après RGPD et la loi Informatique et Liberté (loi n°07-78 modifiée). </w:t>
      </w:r>
    </w:p>
    <w:p w14:paraId="47113214" w14:textId="77777777" w:rsidR="00EC16D8" w:rsidRPr="003B2BE7" w:rsidRDefault="00EC16D8" w:rsidP="00EC16D8">
      <w:pPr>
        <w:rPr>
          <w:rFonts w:eastAsia="Arial Unicode MS"/>
          <w:lang w:val="fr-FR"/>
        </w:rPr>
      </w:pPr>
    </w:p>
    <w:p w14:paraId="79BAFBE9" w14:textId="77777777" w:rsidR="00EC16D8" w:rsidRPr="003B2BE7" w:rsidRDefault="00EC16D8" w:rsidP="00EC16D8">
      <w:pPr>
        <w:pStyle w:val="Titre4"/>
        <w:rPr>
          <w:lang w:val="fr-FR"/>
        </w:rPr>
      </w:pPr>
      <w:r w:rsidRPr="003B2BE7">
        <w:rPr>
          <w:lang w:val="fr-FR"/>
        </w:rPr>
        <w:t xml:space="preserve">Quelles sont les finalités du traitement de vos données et  sa base juridique ? </w:t>
      </w:r>
    </w:p>
    <w:p w14:paraId="155F00E6" w14:textId="77777777" w:rsidR="00EC16D8" w:rsidRPr="003B2BE7" w:rsidRDefault="00EC16D8" w:rsidP="00EC16D8">
      <w:pPr>
        <w:rPr>
          <w:lang w:val="fr-FR"/>
        </w:rPr>
      </w:pPr>
    </w:p>
    <w:p w14:paraId="78B236B7" w14:textId="77777777" w:rsidR="00EC16D8" w:rsidRPr="003B2BE7" w:rsidRDefault="00EC16D8" w:rsidP="00EC16D8">
      <w:pPr>
        <w:autoSpaceDE w:val="0"/>
        <w:autoSpaceDN w:val="0"/>
        <w:adjustRightInd w:val="0"/>
        <w:spacing w:after="0"/>
        <w:rPr>
          <w:rFonts w:eastAsia="Arial Unicode MS"/>
          <w:lang w:val="fr-FR"/>
        </w:rPr>
      </w:pPr>
      <w:r w:rsidRPr="003B2BE7">
        <w:rPr>
          <w:rFonts w:eastAsia="Arial Unicode MS"/>
          <w:lang w:val="fr-FR"/>
        </w:rPr>
        <w:t>Les finalités de ce traitement ont été précisées dans le protocole de la manière suivante :</w:t>
      </w:r>
    </w:p>
    <w:p w14:paraId="67EA0F67" w14:textId="77777777" w:rsidR="00EC16D8" w:rsidRPr="003B2BE7" w:rsidRDefault="00EC16D8" w:rsidP="00EC16D8">
      <w:pPr>
        <w:autoSpaceDE w:val="0"/>
        <w:autoSpaceDN w:val="0"/>
        <w:adjustRightInd w:val="0"/>
        <w:spacing w:after="0"/>
        <w:rPr>
          <w:rFonts w:eastAsia="Arial Unicode MS"/>
          <w:lang w:val="fr-FR"/>
        </w:rPr>
      </w:pPr>
    </w:p>
    <w:p w14:paraId="195DC540" w14:textId="77777777" w:rsidR="00EC16D8" w:rsidRPr="003B2BE7" w:rsidRDefault="00EC16D8" w:rsidP="00EC16D8">
      <w:pPr>
        <w:pStyle w:val="Paragraphedeliste"/>
        <w:numPr>
          <w:ilvl w:val="0"/>
          <w:numId w:val="22"/>
        </w:numPr>
        <w:suppressAutoHyphens w:val="0"/>
        <w:autoSpaceDE w:val="0"/>
        <w:autoSpaceDN w:val="0"/>
        <w:adjustRightInd w:val="0"/>
        <w:spacing w:after="0" w:line="254" w:lineRule="auto"/>
        <w:jc w:val="left"/>
        <w:rPr>
          <w:rFonts w:eastAsia="Arial Unicode MS"/>
          <w:lang w:val="fr-FR"/>
        </w:rPr>
      </w:pPr>
      <w:r w:rsidRPr="003B2BE7">
        <w:rPr>
          <w:rFonts w:eastAsia="Arial Unicode MS"/>
          <w:lang w:val="fr-FR"/>
        </w:rPr>
        <w:t>identifier et caractériser des profils phénotypiques homogènes et des trajectoires d’évolution des fonctions respiratoires au sein des patients atteints de mucoviscidose ;</w:t>
      </w:r>
    </w:p>
    <w:p w14:paraId="3D64F221" w14:textId="77777777" w:rsidR="00EC16D8" w:rsidRPr="003B2BE7" w:rsidRDefault="00EC16D8" w:rsidP="00EC16D8">
      <w:pPr>
        <w:pStyle w:val="Paragraphedeliste"/>
        <w:numPr>
          <w:ilvl w:val="0"/>
          <w:numId w:val="22"/>
        </w:numPr>
        <w:suppressAutoHyphens w:val="0"/>
        <w:autoSpaceDE w:val="0"/>
        <w:autoSpaceDN w:val="0"/>
        <w:adjustRightInd w:val="0"/>
        <w:spacing w:after="0" w:line="254" w:lineRule="auto"/>
        <w:rPr>
          <w:rFonts w:eastAsiaTheme="minorHAnsi"/>
          <w:lang w:val="fr-FR"/>
        </w:rPr>
      </w:pPr>
      <w:r w:rsidRPr="003B2BE7">
        <w:rPr>
          <w:rFonts w:eastAsia="Arial Unicode MS"/>
          <w:lang w:val="fr-FR"/>
        </w:rPr>
        <w:t xml:space="preserve"> identifier et caractériser de clusters d’exposition basés sur les données d’exposome disponibles au sein du registre au niveau individuel et contextuel, et décrire leur association avec les profils phénotypiques des patients identifiés ;</w:t>
      </w:r>
    </w:p>
    <w:p w14:paraId="64A9B992" w14:textId="77777777" w:rsidR="00EC16D8" w:rsidRPr="003B2BE7" w:rsidRDefault="00EC16D8" w:rsidP="00EC16D8">
      <w:pPr>
        <w:pStyle w:val="Paragraphedeliste"/>
        <w:numPr>
          <w:ilvl w:val="0"/>
          <w:numId w:val="22"/>
        </w:numPr>
        <w:suppressAutoHyphens w:val="0"/>
        <w:autoSpaceDE w:val="0"/>
        <w:autoSpaceDN w:val="0"/>
        <w:adjustRightInd w:val="0"/>
        <w:spacing w:after="0" w:line="254" w:lineRule="auto"/>
        <w:rPr>
          <w:lang w:val="fr-FR"/>
        </w:rPr>
      </w:pPr>
      <w:r w:rsidRPr="003B2BE7">
        <w:rPr>
          <w:rFonts w:eastAsia="Arial Unicode MS"/>
          <w:lang w:val="fr-FR"/>
        </w:rPr>
        <w:t>construire des modèles prédictifs de l’évolution de la maladie intégrant les caractéristiques de l’exposome (exposition spécifique et cluster d’exposition) ;</w:t>
      </w:r>
    </w:p>
    <w:p w14:paraId="5E411138" w14:textId="77777777" w:rsidR="00EC16D8" w:rsidRPr="003B2BE7" w:rsidRDefault="00EC16D8" w:rsidP="00EC16D8">
      <w:pPr>
        <w:pStyle w:val="Paragraphedeliste"/>
        <w:numPr>
          <w:ilvl w:val="0"/>
          <w:numId w:val="22"/>
        </w:numPr>
        <w:suppressAutoHyphens w:val="0"/>
        <w:autoSpaceDE w:val="0"/>
        <w:autoSpaceDN w:val="0"/>
        <w:adjustRightInd w:val="0"/>
        <w:spacing w:after="0" w:line="254" w:lineRule="auto"/>
        <w:rPr>
          <w:lang w:val="fr-FR"/>
        </w:rPr>
      </w:pPr>
      <w:r w:rsidRPr="003B2BE7">
        <w:rPr>
          <w:rFonts w:eastAsia="Arial Unicode MS"/>
          <w:lang w:val="fr-FR"/>
        </w:rPr>
        <w:t>évaluer les relations causales entre composant de l’exposome et évolution de la maladie en se basant sur des approches d’inférence causale afin d’évaluer les chemins directs et indirects facteur.</w:t>
      </w:r>
    </w:p>
    <w:p w14:paraId="013E82DD" w14:textId="77777777" w:rsidR="00EC16D8" w:rsidRPr="003B2BE7" w:rsidRDefault="00EC16D8" w:rsidP="00EC16D8">
      <w:pPr>
        <w:autoSpaceDE w:val="0"/>
        <w:autoSpaceDN w:val="0"/>
        <w:adjustRightInd w:val="0"/>
        <w:spacing w:after="0"/>
        <w:ind w:left="360"/>
        <w:rPr>
          <w:lang w:val="fr-FR"/>
        </w:rPr>
      </w:pPr>
    </w:p>
    <w:p w14:paraId="562F12E1" w14:textId="77777777" w:rsidR="00EC16D8" w:rsidRPr="003B2BE7" w:rsidRDefault="00EC16D8" w:rsidP="00EC16D8">
      <w:pPr>
        <w:spacing w:after="0"/>
        <w:rPr>
          <w:lang w:val="fr-FR"/>
        </w:rPr>
      </w:pPr>
    </w:p>
    <w:p w14:paraId="66F41D3A" w14:textId="77777777" w:rsidR="00EC16D8" w:rsidRPr="003B2BE7" w:rsidRDefault="00EC16D8" w:rsidP="00EC16D8">
      <w:pPr>
        <w:rPr>
          <w:color w:val="000000" w:themeColor="text1"/>
          <w:lang w:val="fr-FR"/>
        </w:rPr>
      </w:pPr>
      <w:r w:rsidRPr="003B2BE7">
        <w:rPr>
          <w:lang w:val="fr-FR"/>
        </w:rPr>
        <w:t xml:space="preserve">Le traitement de vos données personnelles est </w:t>
      </w:r>
      <w:r w:rsidRPr="003B2BE7">
        <w:rPr>
          <w:color w:val="000000" w:themeColor="text1"/>
          <w:lang w:val="fr-FR"/>
        </w:rPr>
        <w:t xml:space="preserve">fondé sur la mission d’intérêt public (Art 6.1.e) et en lien avec l’article 9.2.i) du RGPD). </w:t>
      </w:r>
    </w:p>
    <w:p w14:paraId="3E12170F" w14:textId="77777777" w:rsidR="00EC16D8" w:rsidRPr="003B2BE7" w:rsidRDefault="00EC16D8" w:rsidP="00EC16D8">
      <w:pPr>
        <w:rPr>
          <w:color w:val="FF0000"/>
          <w:lang w:val="fr-FR"/>
        </w:rPr>
      </w:pPr>
      <w:r w:rsidRPr="003B2BE7">
        <w:rPr>
          <w:lang w:val="fr-FR"/>
        </w:rPr>
        <w:lastRenderedPageBreak/>
        <w:t>Le responsable de traitement doit mettre en œuvre des mesures appropriées permettant de garantir vos droits et libertés, notamment l’exercice de votre droit d’opposition.</w:t>
      </w:r>
    </w:p>
    <w:p w14:paraId="570B5DE2" w14:textId="77777777" w:rsidR="00EC16D8" w:rsidRPr="003B2BE7" w:rsidRDefault="00EC16D8" w:rsidP="00EC16D8">
      <w:pPr>
        <w:spacing w:after="0"/>
        <w:rPr>
          <w:lang w:val="fr-FR"/>
        </w:rPr>
      </w:pPr>
    </w:p>
    <w:p w14:paraId="6A1D9339" w14:textId="77777777" w:rsidR="00EC16D8" w:rsidRPr="003B2BE7" w:rsidRDefault="00EC16D8" w:rsidP="00EC16D8">
      <w:pPr>
        <w:pStyle w:val="Titre4"/>
        <w:rPr>
          <w:lang w:val="fr-FR"/>
        </w:rPr>
      </w:pPr>
      <w:r w:rsidRPr="003B2BE7">
        <w:rPr>
          <w:lang w:val="fr-FR"/>
        </w:rPr>
        <w:t>Comment la confidentialité de vos données sera-t-elle assurée ?</w:t>
      </w:r>
    </w:p>
    <w:p w14:paraId="0BA5CFAC" w14:textId="77777777" w:rsidR="00EC16D8" w:rsidRPr="003B2BE7" w:rsidRDefault="00EC16D8" w:rsidP="00EC16D8">
      <w:pPr>
        <w:rPr>
          <w:szCs w:val="20"/>
          <w:lang w:val="fr-FR"/>
        </w:rPr>
      </w:pPr>
    </w:p>
    <w:p w14:paraId="731CA46A" w14:textId="77777777" w:rsidR="00EC16D8" w:rsidRPr="003B2BE7" w:rsidRDefault="00EC16D8" w:rsidP="00EC16D8">
      <w:pPr>
        <w:rPr>
          <w:szCs w:val="20"/>
          <w:lang w:val="fr-FR"/>
        </w:rPr>
      </w:pPr>
      <w:r w:rsidRPr="003B2BE7">
        <w:rPr>
          <w:szCs w:val="20"/>
          <w:lang w:val="fr-FR"/>
        </w:rPr>
        <w:t xml:space="preserve">Vos données personnelles seront traitées de manière confidentielle, conformément à la loi du 6 janvier 1978 modifiée dite « Loi Informatique et Libertés », et au Règlement Général sur la Protection des Données (RGPD). VLM n’a pas accès à vos données d’identification, mais à des données codées. Seul votre médecin conserve la liste de correspondance entre le code et votre nom. L’équipe de REMEDIA aura accès à des données codées et ne pourra pas connaître votre nom. </w:t>
      </w:r>
    </w:p>
    <w:p w14:paraId="2CDC79C9" w14:textId="77777777" w:rsidR="00EC16D8" w:rsidRPr="003B2BE7" w:rsidRDefault="00EC16D8" w:rsidP="00EC16D8">
      <w:pPr>
        <w:rPr>
          <w:szCs w:val="20"/>
          <w:lang w:val="fr-FR"/>
        </w:rPr>
      </w:pPr>
    </w:p>
    <w:p w14:paraId="2138D07D" w14:textId="77777777" w:rsidR="00EC16D8" w:rsidRPr="003B2BE7" w:rsidRDefault="00EC16D8" w:rsidP="00EC16D8">
      <w:pPr>
        <w:pStyle w:val="Titre3"/>
        <w:rPr>
          <w:i/>
          <w:sz w:val="22"/>
          <w:lang w:val="fr-FR"/>
        </w:rPr>
      </w:pPr>
      <w:r w:rsidRPr="003B2BE7">
        <w:rPr>
          <w:sz w:val="22"/>
          <w:lang w:val="fr-FR"/>
        </w:rPr>
        <w:t>Qui aura accès à vos données d</w:t>
      </w:r>
      <w:r w:rsidRPr="003B2BE7">
        <w:rPr>
          <w:i/>
          <w:sz w:val="22"/>
          <w:lang w:val="fr-FR"/>
        </w:rPr>
        <w:t xml:space="preserve">ans le cadre du Registre  </w:t>
      </w:r>
    </w:p>
    <w:p w14:paraId="1BA3154B" w14:textId="77777777" w:rsidR="00EC16D8" w:rsidRPr="003B2BE7" w:rsidRDefault="00EC16D8" w:rsidP="00EC16D8">
      <w:pPr>
        <w:rPr>
          <w:lang w:val="fr-FR"/>
        </w:rPr>
      </w:pPr>
    </w:p>
    <w:p w14:paraId="5A749578" w14:textId="77777777" w:rsidR="00EC16D8" w:rsidRPr="003B2BE7" w:rsidRDefault="00EC16D8" w:rsidP="00EC16D8">
      <w:pPr>
        <w:rPr>
          <w:lang w:val="fr-FR"/>
        </w:rPr>
      </w:pPr>
      <w:r w:rsidRPr="003B2BE7">
        <w:rPr>
          <w:lang w:val="fr-FR"/>
        </w:rPr>
        <w:t xml:space="preserve">Seule les personnes en charge du projet REMEDIA et dûment habilitées par l’Investigateur principal auront accès aux données pseudonymisées, elles sont tenues au secret professionnel. </w:t>
      </w:r>
    </w:p>
    <w:p w14:paraId="4596F16A" w14:textId="77777777" w:rsidR="00EC16D8" w:rsidRPr="003B2BE7" w:rsidRDefault="00EC16D8" w:rsidP="00EC16D8">
      <w:pPr>
        <w:autoSpaceDE w:val="0"/>
        <w:autoSpaceDN w:val="0"/>
        <w:adjustRightInd w:val="0"/>
        <w:spacing w:after="0"/>
        <w:rPr>
          <w:rFonts w:eastAsia="Arial Unicode MS"/>
          <w:lang w:val="fr-FR"/>
        </w:rPr>
      </w:pPr>
    </w:p>
    <w:p w14:paraId="4AB83AA9" w14:textId="77777777" w:rsidR="00EC16D8" w:rsidRPr="003B2BE7" w:rsidRDefault="00EC16D8" w:rsidP="00EC16D8">
      <w:pPr>
        <w:pStyle w:val="Titre4"/>
        <w:rPr>
          <w:lang w:val="fr-FR"/>
        </w:rPr>
      </w:pPr>
      <w:r w:rsidRPr="003B2BE7">
        <w:rPr>
          <w:lang w:val="fr-FR"/>
        </w:rPr>
        <w:t>Quels sont vos droits sur vos données collectées dans le cadre de cette étude ?</w:t>
      </w:r>
    </w:p>
    <w:p w14:paraId="18AF465B" w14:textId="77777777" w:rsidR="00EC16D8" w:rsidRPr="003B2BE7" w:rsidRDefault="00EC16D8" w:rsidP="00EC16D8">
      <w:pPr>
        <w:spacing w:after="0"/>
        <w:rPr>
          <w:lang w:val="fr-FR"/>
        </w:rPr>
      </w:pPr>
    </w:p>
    <w:p w14:paraId="172AC630" w14:textId="77777777" w:rsidR="00EC16D8" w:rsidRPr="003B2BE7" w:rsidRDefault="00EC16D8" w:rsidP="00EC16D8">
      <w:pPr>
        <w:spacing w:after="0"/>
        <w:rPr>
          <w:lang w:val="fr-FR"/>
        </w:rPr>
      </w:pPr>
      <w:r w:rsidRPr="003B2BE7">
        <w:rPr>
          <w:lang w:val="fr-FR"/>
        </w:rPr>
        <w:t>Vous pouvez vous opposer à l’utilisation de vos données dans cette recherche sans justification. Cette opposition</w:t>
      </w:r>
      <w:r w:rsidRPr="003B2BE7">
        <w:rPr>
          <w:b/>
          <w:lang w:val="fr-FR"/>
        </w:rPr>
        <w:t xml:space="preserve"> </w:t>
      </w:r>
      <w:r w:rsidRPr="003B2BE7">
        <w:rPr>
          <w:lang w:val="fr-FR"/>
        </w:rPr>
        <w:t xml:space="preserve">sera sans conséquence sur la suite de votre traitement, sur la relation avec votre médecin et sur la qualité de votre prise en charge médicale. Les données collectées jusqu’à votre opposition, seront utilisées pour l’analyse des résultats de l’étude. </w:t>
      </w:r>
    </w:p>
    <w:p w14:paraId="5F01CA98" w14:textId="77777777" w:rsidR="00EC16D8" w:rsidRPr="003B2BE7" w:rsidRDefault="00EC16D8" w:rsidP="00EC16D8">
      <w:pPr>
        <w:spacing w:after="0"/>
        <w:rPr>
          <w:color w:val="000000" w:themeColor="text1"/>
          <w:lang w:val="fr-FR"/>
        </w:rPr>
      </w:pPr>
    </w:p>
    <w:p w14:paraId="62C61B08" w14:textId="77777777" w:rsidR="00EC16D8" w:rsidRPr="003B2BE7" w:rsidRDefault="00EC16D8" w:rsidP="00EC16D8">
      <w:pPr>
        <w:spacing w:after="0"/>
        <w:rPr>
          <w:lang w:val="fr-FR"/>
        </w:rPr>
      </w:pPr>
      <w:r w:rsidRPr="003B2BE7">
        <w:rPr>
          <w:lang w:val="fr-FR"/>
        </w:rPr>
        <w:t>Vous disposez également d’un droit d’accès à vos données, d’un droit de rectification, d’un droit à l’effacement. Cependant, certaines données essentielles à la réalisation de la recherche ne pourront pas être effacées afin de ne pas compromettre la réalisation des objectifs de la recherche), d’un droit à la limitation du traitement de vos données, d’un droit à la portabilité, d’un droit d'organiser le sort de vos données après votre décès.</w:t>
      </w:r>
    </w:p>
    <w:p w14:paraId="6507FEBC" w14:textId="77777777" w:rsidR="00EC16D8" w:rsidRPr="003B2BE7" w:rsidRDefault="00EC16D8" w:rsidP="00EC16D8">
      <w:pPr>
        <w:spacing w:after="0"/>
        <w:rPr>
          <w:lang w:val="fr-FR"/>
        </w:rPr>
      </w:pPr>
    </w:p>
    <w:p w14:paraId="7EC463A9" w14:textId="77777777" w:rsidR="00EC16D8" w:rsidRPr="003B2BE7" w:rsidRDefault="00EC16D8" w:rsidP="00EC16D8">
      <w:pPr>
        <w:pStyle w:val="Titre4"/>
        <w:rPr>
          <w:lang w:val="fr-FR"/>
        </w:rPr>
      </w:pPr>
      <w:r w:rsidRPr="003B2BE7">
        <w:rPr>
          <w:lang w:val="fr-FR"/>
        </w:rPr>
        <w:t>Comment les exercer ?</w:t>
      </w:r>
    </w:p>
    <w:p w14:paraId="4F3043C7" w14:textId="77777777" w:rsidR="00EC16D8" w:rsidRPr="003B2BE7" w:rsidRDefault="00EC16D8" w:rsidP="00EC16D8">
      <w:pPr>
        <w:spacing w:after="0"/>
        <w:rPr>
          <w:lang w:val="fr-FR"/>
        </w:rPr>
      </w:pPr>
    </w:p>
    <w:p w14:paraId="09A50D07" w14:textId="77777777" w:rsidR="00EC16D8" w:rsidRPr="003B2BE7" w:rsidRDefault="00EC16D8" w:rsidP="00EC16D8">
      <w:pPr>
        <w:spacing w:after="0"/>
        <w:rPr>
          <w:lang w:val="fr-FR"/>
        </w:rPr>
      </w:pPr>
      <w:r w:rsidRPr="003B2BE7">
        <w:rPr>
          <w:lang w:val="fr-FR"/>
        </w:rPr>
        <w:t>Vous pouvez exercer vos droits à tout moment et sans avoir à vous justifier.</w:t>
      </w:r>
    </w:p>
    <w:p w14:paraId="1BF16FF4" w14:textId="77777777" w:rsidR="00EC16D8" w:rsidRPr="003B2BE7" w:rsidRDefault="00EC16D8" w:rsidP="00EC16D8">
      <w:pPr>
        <w:spacing w:after="0"/>
        <w:rPr>
          <w:lang w:val="fr-FR"/>
        </w:rPr>
      </w:pPr>
      <w:r w:rsidRPr="003B2BE7">
        <w:rPr>
          <w:lang w:val="fr-FR"/>
        </w:rPr>
        <w:t>L’Association Vaincre la mucoviscidose n’ayant pas accès à votre identité, il est recommandé de vous adresser, dans un premier temps, à votre médecin du CRCM, aux coordonnées disponibles dans la présente note.</w:t>
      </w:r>
    </w:p>
    <w:p w14:paraId="1860B624" w14:textId="77777777" w:rsidR="00EC16D8" w:rsidRPr="003B2BE7" w:rsidRDefault="00EC16D8" w:rsidP="00EC16D8">
      <w:pPr>
        <w:spacing w:after="0"/>
        <w:rPr>
          <w:lang w:val="fr-FR"/>
        </w:rPr>
      </w:pPr>
    </w:p>
    <w:p w14:paraId="51383607" w14:textId="77777777" w:rsidR="00EC16D8" w:rsidRPr="003B2BE7" w:rsidRDefault="00EC16D8" w:rsidP="00EC16D8">
      <w:pPr>
        <w:spacing w:after="0"/>
        <w:rPr>
          <w:b/>
          <w:lang w:val="fr-FR"/>
        </w:rPr>
      </w:pPr>
      <w:r w:rsidRPr="003B2BE7">
        <w:rPr>
          <w:b/>
          <w:lang w:val="fr-FR"/>
        </w:rPr>
        <w:t xml:space="preserve">Exercice du droit d’opposition pour l’utilisation des données pour cette étude : </w:t>
      </w:r>
    </w:p>
    <w:p w14:paraId="747D9829" w14:textId="77777777" w:rsidR="00EC16D8" w:rsidRPr="003B2BE7" w:rsidRDefault="00EC16D8" w:rsidP="00EC16D8">
      <w:pPr>
        <w:spacing w:after="0"/>
        <w:rPr>
          <w:lang w:val="fr-FR"/>
        </w:rPr>
      </w:pPr>
      <w:r w:rsidRPr="003B2BE7">
        <w:rPr>
          <w:b/>
          <w:lang w:val="fr-FR"/>
        </w:rPr>
        <w:t>Pour exercer votre droit d’opposition</w:t>
      </w:r>
      <w:r w:rsidRPr="003B2BE7">
        <w:rPr>
          <w:lang w:val="fr-FR"/>
        </w:rPr>
        <w:t xml:space="preserve"> vous devez télécharger le formulaire « Exercice du droit d’opposition d’utiliser mes données pour la recherche REMEDIA » et le remettre à votre médecin de votre CRCM.</w:t>
      </w:r>
    </w:p>
    <w:p w14:paraId="11435322" w14:textId="77777777" w:rsidR="00EC16D8" w:rsidRPr="003B2BE7" w:rsidRDefault="00EC16D8" w:rsidP="00EC16D8">
      <w:pPr>
        <w:spacing w:after="0"/>
        <w:rPr>
          <w:lang w:val="fr-FR"/>
        </w:rPr>
      </w:pPr>
    </w:p>
    <w:p w14:paraId="5ED90B1A" w14:textId="77777777" w:rsidR="00EC16D8" w:rsidRPr="003B2BE7" w:rsidRDefault="00EC16D8" w:rsidP="00EC16D8">
      <w:pPr>
        <w:spacing w:after="0"/>
        <w:rPr>
          <w:lang w:val="fr-FR"/>
        </w:rPr>
      </w:pPr>
      <w:r w:rsidRPr="003B2BE7">
        <w:rPr>
          <w:lang w:val="fr-FR"/>
        </w:rPr>
        <w:t xml:space="preserve">Afin de commencer l’étude dans les meilleurs délais, vous pouvez exercer votre droit d’opposition </w:t>
      </w:r>
      <w:r w:rsidRPr="003B2BE7">
        <w:rPr>
          <w:highlight w:val="yellow"/>
          <w:lang w:val="fr-FR"/>
        </w:rPr>
        <w:t>jusqu’au ……….</w:t>
      </w:r>
    </w:p>
    <w:p w14:paraId="478BD6C9" w14:textId="77777777" w:rsidR="00EC16D8" w:rsidRPr="003B2BE7" w:rsidRDefault="00EC16D8" w:rsidP="00EC16D8">
      <w:pPr>
        <w:spacing w:before="120" w:after="120"/>
        <w:rPr>
          <w:lang w:val="fr-FR"/>
        </w:rPr>
      </w:pPr>
    </w:p>
    <w:p w14:paraId="5ABBBDE7" w14:textId="77777777" w:rsidR="00EC16D8" w:rsidRPr="003B2BE7" w:rsidRDefault="00EC16D8" w:rsidP="00EC16D8">
      <w:pPr>
        <w:spacing w:before="120" w:after="120"/>
        <w:rPr>
          <w:color w:val="000000" w:themeColor="text1"/>
          <w:lang w:val="fr-FR"/>
        </w:rPr>
      </w:pPr>
      <w:r w:rsidRPr="003B2BE7">
        <w:rPr>
          <w:lang w:val="fr-FR"/>
        </w:rPr>
        <w:lastRenderedPageBreak/>
        <w:t xml:space="preserve">Vous pouvez en outre, si vous le souhaitez, exercer vos droits auprès du délégué à la protection des données de l’Association Vaincre la mucoviscidose qui gèrera cette demande en coordination avec le médecin et les professionnels impliqués dans l’étude. Dans ce cas, votre identité (prénom, nom) sera rendue accessible au délégué à la protection des données de l’Association. </w:t>
      </w:r>
      <w:r w:rsidRPr="003B2BE7">
        <w:rPr>
          <w:color w:val="000000" w:themeColor="text1"/>
          <w:lang w:val="fr-FR"/>
        </w:rPr>
        <w:t xml:space="preserve">En cas de doute raisonnable sur l’identité de l’auteur de la demande d’exercice des droits, le DPO vous </w:t>
      </w:r>
      <w:r w:rsidRPr="003B2BE7">
        <w:rPr>
          <w:lang w:val="fr-FR"/>
        </w:rPr>
        <w:t>invitera à lui communiquer une copie de votre pièce d’identité (carte nationale d’identité ou passeport).</w:t>
      </w:r>
      <w:r w:rsidRPr="003B2BE7">
        <w:rPr>
          <w:b/>
          <w:i/>
          <w:color w:val="000000" w:themeColor="text1"/>
          <w:lang w:val="fr-FR"/>
        </w:rPr>
        <w:t xml:space="preserve"> </w:t>
      </w:r>
      <w:r w:rsidRPr="003B2BE7">
        <w:rPr>
          <w:color w:val="000000" w:themeColor="text1"/>
          <w:lang w:val="fr-FR"/>
        </w:rPr>
        <w:t xml:space="preserve">Ce document sera immédiatement détruit après vérification de votre identité. </w:t>
      </w:r>
    </w:p>
    <w:p w14:paraId="6F711B6F" w14:textId="77777777" w:rsidR="00EC16D8" w:rsidRPr="003B2BE7" w:rsidRDefault="00EC16D8" w:rsidP="00EC16D8">
      <w:pPr>
        <w:spacing w:before="120" w:after="120"/>
        <w:rPr>
          <w:color w:val="000000" w:themeColor="text1"/>
          <w:lang w:val="fr-FR"/>
        </w:rPr>
      </w:pPr>
    </w:p>
    <w:p w14:paraId="61366D54" w14:textId="77777777" w:rsidR="00EC16D8" w:rsidRPr="003B2BE7" w:rsidRDefault="00EC16D8" w:rsidP="00EC16D8">
      <w:pPr>
        <w:spacing w:before="120" w:after="120"/>
        <w:rPr>
          <w:lang w:val="fr-FR"/>
        </w:rPr>
      </w:pPr>
      <w:r w:rsidRPr="003B2BE7">
        <w:rPr>
          <w:color w:val="000000" w:themeColor="text1"/>
          <w:lang w:val="fr-FR"/>
        </w:rPr>
        <w:t>Si vous n’êtes pas satisfait des conditions de traitement de vos données, vous disposez du droit d’introduire une réclamation auprès de la Commission nationale de l’informatique et des libertés (CNIL, 3 place de Fontenoy - TSA 80715 - 75334 Paris cedex 07 - tél. : 01 53 73 22 22 –www.http://www.cnil.fr), qui est l’autorité de contrôle en France en matière de protection des données.</w:t>
      </w:r>
    </w:p>
    <w:p w14:paraId="000D2109" w14:textId="77777777" w:rsidR="00EC16D8" w:rsidRPr="003B2BE7" w:rsidRDefault="00EC16D8" w:rsidP="00EC16D8">
      <w:pPr>
        <w:autoSpaceDE w:val="0"/>
        <w:autoSpaceDN w:val="0"/>
        <w:adjustRightInd w:val="0"/>
        <w:spacing w:after="0"/>
        <w:rPr>
          <w:rFonts w:eastAsia="Arial Unicode MS"/>
          <w:lang w:val="fr-FR"/>
        </w:rPr>
      </w:pPr>
    </w:p>
    <w:p w14:paraId="12B910DE" w14:textId="77777777" w:rsidR="00EC16D8" w:rsidRPr="003B2BE7" w:rsidRDefault="00EC16D8" w:rsidP="00EC16D8">
      <w:pPr>
        <w:rPr>
          <w:rFonts w:eastAsiaTheme="minorHAnsi"/>
          <w:lang w:val="fr-FR"/>
        </w:rPr>
      </w:pPr>
      <w:r w:rsidRPr="003B2BE7">
        <w:rPr>
          <w:lang w:val="fr-FR"/>
        </w:rPr>
        <w:br w:type="page"/>
      </w:r>
    </w:p>
    <w:p w14:paraId="60C8C9C6" w14:textId="77777777" w:rsidR="00EC16D8" w:rsidRPr="003B2BE7" w:rsidRDefault="00EC16D8" w:rsidP="00EC16D8">
      <w:pPr>
        <w:spacing w:after="0"/>
        <w:rPr>
          <w:lang w:val="fr-FR"/>
        </w:rPr>
      </w:pPr>
      <w:r w:rsidRPr="003B2BE7">
        <w:rPr>
          <w:lang w:val="fr-FR"/>
        </w:rPr>
        <w:lastRenderedPageBreak/>
        <w:t xml:space="preserve">Formulaire </w:t>
      </w:r>
    </w:p>
    <w:p w14:paraId="11F1901C" w14:textId="77777777" w:rsidR="00EC16D8" w:rsidRPr="003B2BE7" w:rsidRDefault="00EC16D8" w:rsidP="00EC16D8">
      <w:pPr>
        <w:spacing w:after="0"/>
        <w:rPr>
          <w:lang w:val="fr-FR"/>
        </w:rPr>
      </w:pPr>
    </w:p>
    <w:tbl>
      <w:tblPr>
        <w:tblStyle w:val="Grilledutableau"/>
        <w:tblW w:w="0" w:type="auto"/>
        <w:tblLook w:val="04A0" w:firstRow="1" w:lastRow="0" w:firstColumn="1" w:lastColumn="0" w:noHBand="0" w:noVBand="1"/>
      </w:tblPr>
      <w:tblGrid>
        <w:gridCol w:w="9062"/>
      </w:tblGrid>
      <w:tr w:rsidR="00EC16D8" w:rsidRPr="00542CE2" w14:paraId="256A3883" w14:textId="77777777" w:rsidTr="00EC16D8">
        <w:tc>
          <w:tcPr>
            <w:tcW w:w="9062" w:type="dxa"/>
            <w:tcBorders>
              <w:top w:val="single" w:sz="4" w:space="0" w:color="auto"/>
              <w:left w:val="single" w:sz="4" w:space="0" w:color="auto"/>
              <w:bottom w:val="single" w:sz="4" w:space="0" w:color="auto"/>
              <w:right w:val="single" w:sz="4" w:space="0" w:color="auto"/>
            </w:tcBorders>
          </w:tcPr>
          <w:p w14:paraId="7B324800" w14:textId="77777777" w:rsidR="00EC16D8" w:rsidRPr="003B2BE7" w:rsidRDefault="00EC16D8">
            <w:pPr>
              <w:pBdr>
                <w:top w:val="single" w:sz="4" w:space="1" w:color="auto"/>
                <w:left w:val="single" w:sz="4" w:space="4" w:color="auto"/>
                <w:bottom w:val="single" w:sz="4" w:space="1" w:color="auto"/>
                <w:right w:val="single" w:sz="4" w:space="4" w:color="auto"/>
              </w:pBdr>
              <w:spacing w:after="0"/>
              <w:jc w:val="center"/>
              <w:rPr>
                <w:b/>
                <w:sz w:val="20"/>
                <w:szCs w:val="20"/>
                <w:lang w:val="fr-FR"/>
              </w:rPr>
            </w:pPr>
            <w:r w:rsidRPr="003B2BE7">
              <w:rPr>
                <w:b/>
                <w:sz w:val="20"/>
                <w:szCs w:val="20"/>
                <w:lang w:val="fr-FR"/>
              </w:rPr>
              <w:t xml:space="preserve">Exercice du droit d’opposition à l’utilisation de données de santé </w:t>
            </w:r>
          </w:p>
          <w:p w14:paraId="5301334A" w14:textId="77777777" w:rsidR="00EC16D8" w:rsidRPr="003B2BE7" w:rsidRDefault="00EC16D8">
            <w:pPr>
              <w:pBdr>
                <w:top w:val="single" w:sz="4" w:space="1" w:color="auto"/>
                <w:left w:val="single" w:sz="4" w:space="4" w:color="auto"/>
                <w:bottom w:val="single" w:sz="4" w:space="1" w:color="auto"/>
                <w:right w:val="single" w:sz="4" w:space="4" w:color="auto"/>
              </w:pBdr>
              <w:spacing w:after="0"/>
              <w:jc w:val="center"/>
              <w:rPr>
                <w:b/>
                <w:sz w:val="20"/>
                <w:szCs w:val="20"/>
                <w:lang w:val="fr-FR"/>
              </w:rPr>
            </w:pPr>
            <w:r w:rsidRPr="003B2BE7">
              <w:rPr>
                <w:b/>
                <w:sz w:val="20"/>
                <w:szCs w:val="20"/>
                <w:lang w:val="fr-FR"/>
              </w:rPr>
              <w:t>Pour l’étude REMEDIA</w:t>
            </w:r>
          </w:p>
          <w:p w14:paraId="7019917F" w14:textId="77777777" w:rsidR="00EC16D8" w:rsidRPr="003B2BE7" w:rsidRDefault="00EC16D8">
            <w:pPr>
              <w:spacing w:after="0"/>
              <w:rPr>
                <w:b/>
                <w:sz w:val="20"/>
                <w:szCs w:val="20"/>
                <w:lang w:val="fr-FR"/>
              </w:rPr>
            </w:pPr>
          </w:p>
          <w:p w14:paraId="1FEF9965" w14:textId="77777777" w:rsidR="00EC16D8" w:rsidRPr="003B2BE7" w:rsidRDefault="00EC16D8">
            <w:pPr>
              <w:spacing w:after="0"/>
              <w:rPr>
                <w:b/>
                <w:sz w:val="20"/>
                <w:szCs w:val="20"/>
                <w:lang w:val="fr-FR"/>
              </w:rPr>
            </w:pPr>
          </w:p>
          <w:p w14:paraId="45DC6CAA" w14:textId="77777777" w:rsidR="00EC16D8" w:rsidRPr="003B2BE7" w:rsidRDefault="00EC16D8">
            <w:pPr>
              <w:spacing w:after="0"/>
              <w:rPr>
                <w:sz w:val="20"/>
                <w:szCs w:val="20"/>
                <w:lang w:val="fr-FR"/>
              </w:rPr>
            </w:pPr>
            <w:r w:rsidRPr="003B2BE7">
              <w:rPr>
                <w:b/>
                <w:sz w:val="20"/>
                <w:szCs w:val="20"/>
                <w:lang w:val="fr-FR"/>
              </w:rPr>
              <w:t xml:space="preserve">Nom </w:t>
            </w:r>
            <w:r w:rsidRPr="003B2BE7">
              <w:rPr>
                <w:sz w:val="20"/>
                <w:szCs w:val="20"/>
                <w:lang w:val="fr-FR"/>
              </w:rPr>
              <w:t>…………………………………………………..</w:t>
            </w:r>
          </w:p>
          <w:p w14:paraId="34419FB5" w14:textId="77777777" w:rsidR="00EC16D8" w:rsidRPr="003B2BE7" w:rsidRDefault="00EC16D8">
            <w:pPr>
              <w:spacing w:after="0"/>
              <w:rPr>
                <w:b/>
                <w:sz w:val="20"/>
                <w:szCs w:val="20"/>
                <w:lang w:val="fr-FR"/>
              </w:rPr>
            </w:pPr>
            <w:r w:rsidRPr="003B2BE7">
              <w:rPr>
                <w:b/>
                <w:sz w:val="20"/>
                <w:szCs w:val="20"/>
                <w:lang w:val="fr-FR"/>
              </w:rPr>
              <w:t>Prénom ……………………………………………………………..</w:t>
            </w:r>
          </w:p>
          <w:p w14:paraId="5498B673" w14:textId="77777777" w:rsidR="00EC16D8" w:rsidRPr="003B2BE7" w:rsidRDefault="00EC16D8">
            <w:pPr>
              <w:spacing w:after="0"/>
              <w:rPr>
                <w:b/>
                <w:sz w:val="20"/>
                <w:szCs w:val="20"/>
                <w:lang w:val="fr-FR"/>
              </w:rPr>
            </w:pPr>
            <w:r w:rsidRPr="003B2BE7">
              <w:rPr>
                <w:b/>
                <w:sz w:val="20"/>
                <w:szCs w:val="20"/>
                <w:lang w:val="fr-FR"/>
              </w:rPr>
              <w:t xml:space="preserve">Date de Naissance </w:t>
            </w:r>
          </w:p>
          <w:p w14:paraId="019C2F80" w14:textId="77777777" w:rsidR="00EC16D8" w:rsidRPr="003B2BE7" w:rsidRDefault="00EC16D8">
            <w:pPr>
              <w:spacing w:after="0"/>
              <w:rPr>
                <w:b/>
                <w:sz w:val="20"/>
                <w:szCs w:val="20"/>
                <w:lang w:val="fr-FR"/>
              </w:rPr>
            </w:pPr>
            <w:r w:rsidRPr="003B2BE7">
              <w:rPr>
                <w:b/>
                <w:sz w:val="20"/>
                <w:szCs w:val="20"/>
                <w:lang w:val="fr-FR"/>
              </w:rPr>
              <w:t xml:space="preserve">Sexe : </w:t>
            </w:r>
          </w:p>
          <w:p w14:paraId="5FD6ED2E" w14:textId="77777777" w:rsidR="00EC16D8" w:rsidRPr="003B2BE7" w:rsidRDefault="00EC16D8">
            <w:pPr>
              <w:spacing w:after="0"/>
              <w:rPr>
                <w:b/>
                <w:sz w:val="20"/>
                <w:szCs w:val="20"/>
                <w:lang w:val="fr-FR"/>
              </w:rPr>
            </w:pPr>
            <w:r w:rsidRPr="003B2BE7">
              <w:rPr>
                <w:b/>
                <w:sz w:val="20"/>
                <w:szCs w:val="20"/>
                <w:lang w:val="fr-FR"/>
              </w:rPr>
              <w:t xml:space="preserve">Lieu de Naissance </w:t>
            </w:r>
          </w:p>
          <w:p w14:paraId="5355F9F1" w14:textId="77777777" w:rsidR="00EC16D8" w:rsidRPr="003B2BE7" w:rsidRDefault="00EC16D8">
            <w:pPr>
              <w:spacing w:after="0"/>
              <w:rPr>
                <w:sz w:val="20"/>
                <w:szCs w:val="20"/>
                <w:lang w:val="fr-FR"/>
              </w:rPr>
            </w:pPr>
          </w:p>
          <w:p w14:paraId="24627E00" w14:textId="77777777" w:rsidR="00EC16D8" w:rsidRPr="003B2BE7" w:rsidRDefault="00EC16D8">
            <w:pPr>
              <w:spacing w:after="0"/>
              <w:rPr>
                <w:sz w:val="20"/>
                <w:szCs w:val="20"/>
                <w:lang w:val="fr-FR"/>
              </w:rPr>
            </w:pPr>
          </w:p>
          <w:p w14:paraId="71888B9B" w14:textId="77777777" w:rsidR="00EC16D8" w:rsidRPr="003B2BE7" w:rsidRDefault="00EC16D8" w:rsidP="00EC16D8">
            <w:pPr>
              <w:pStyle w:val="Paragraphedeliste"/>
              <w:numPr>
                <w:ilvl w:val="0"/>
                <w:numId w:val="23"/>
              </w:numPr>
              <w:spacing w:after="0"/>
              <w:rPr>
                <w:sz w:val="20"/>
                <w:szCs w:val="20"/>
                <w:lang w:val="fr-FR"/>
              </w:rPr>
            </w:pPr>
            <w:r w:rsidRPr="003B2BE7">
              <w:rPr>
                <w:sz w:val="20"/>
                <w:szCs w:val="20"/>
                <w:lang w:val="fr-FR"/>
              </w:rPr>
              <w:t>Je m’oppose à l’utilisation de mes/ses données de santé pour cette étude</w:t>
            </w:r>
          </w:p>
          <w:p w14:paraId="1E60AFB3" w14:textId="77777777" w:rsidR="00EC16D8" w:rsidRPr="003B2BE7" w:rsidRDefault="00EC16D8" w:rsidP="00EC16D8">
            <w:pPr>
              <w:pStyle w:val="Paragraphedeliste"/>
              <w:numPr>
                <w:ilvl w:val="0"/>
                <w:numId w:val="23"/>
              </w:numPr>
              <w:suppressAutoHyphens w:val="0"/>
              <w:spacing w:after="0"/>
              <w:jc w:val="left"/>
              <w:rPr>
                <w:sz w:val="20"/>
                <w:szCs w:val="20"/>
                <w:lang w:val="fr-FR"/>
              </w:rPr>
            </w:pPr>
            <w:r w:rsidRPr="003B2BE7">
              <w:rPr>
                <w:sz w:val="20"/>
                <w:szCs w:val="20"/>
                <w:lang w:val="fr-FR"/>
              </w:rPr>
              <w:tab/>
              <w:t xml:space="preserve">Pour moi-même </w:t>
            </w:r>
          </w:p>
          <w:p w14:paraId="7E411933" w14:textId="77777777" w:rsidR="00EC16D8" w:rsidRPr="003B2BE7" w:rsidRDefault="00EC16D8" w:rsidP="00EC16D8">
            <w:pPr>
              <w:pStyle w:val="Paragraphedeliste"/>
              <w:numPr>
                <w:ilvl w:val="0"/>
                <w:numId w:val="23"/>
              </w:numPr>
              <w:suppressAutoHyphens w:val="0"/>
              <w:spacing w:after="0"/>
              <w:jc w:val="left"/>
              <w:rPr>
                <w:sz w:val="20"/>
                <w:szCs w:val="20"/>
                <w:lang w:val="fr-FR"/>
              </w:rPr>
            </w:pPr>
            <w:r w:rsidRPr="003B2BE7">
              <w:rPr>
                <w:sz w:val="20"/>
                <w:szCs w:val="20"/>
                <w:lang w:val="fr-FR"/>
              </w:rPr>
              <w:tab/>
              <w:t xml:space="preserve">Pour la personne pour laquelle j’agis comme représentant légal </w:t>
            </w:r>
          </w:p>
          <w:p w14:paraId="2270BC0E" w14:textId="77777777" w:rsidR="00EC16D8" w:rsidRPr="003B2BE7" w:rsidRDefault="00EC16D8">
            <w:pPr>
              <w:spacing w:after="0"/>
              <w:rPr>
                <w:sz w:val="20"/>
                <w:szCs w:val="20"/>
                <w:lang w:val="fr-FR"/>
              </w:rPr>
            </w:pPr>
            <w:r w:rsidRPr="003B2BE7">
              <w:rPr>
                <w:sz w:val="20"/>
                <w:szCs w:val="20"/>
                <w:lang w:val="fr-FR"/>
              </w:rPr>
              <w:t>Cette opposition n’influencera en rien la qualité des soins qui me seront prodigués ou qui seront prodigués à la personne pour laquelle j’agis comme représentant légal.</w:t>
            </w:r>
          </w:p>
          <w:p w14:paraId="59EB28BF" w14:textId="77777777" w:rsidR="00EC16D8" w:rsidRPr="003B2BE7" w:rsidRDefault="00EC16D8">
            <w:pPr>
              <w:spacing w:after="0"/>
              <w:rPr>
                <w:b/>
                <w:sz w:val="20"/>
                <w:szCs w:val="20"/>
                <w:lang w:val="fr-FR"/>
              </w:rPr>
            </w:pPr>
          </w:p>
          <w:p w14:paraId="2D87020D" w14:textId="77777777" w:rsidR="00EC16D8" w:rsidRPr="003B2BE7" w:rsidRDefault="00EC16D8">
            <w:pPr>
              <w:spacing w:after="0"/>
              <w:rPr>
                <w:sz w:val="20"/>
                <w:szCs w:val="20"/>
                <w:lang w:val="fr-FR"/>
              </w:rPr>
            </w:pPr>
          </w:p>
          <w:p w14:paraId="2F667E52" w14:textId="77777777" w:rsidR="00EC16D8" w:rsidRPr="003B2BE7" w:rsidRDefault="00EC16D8">
            <w:pPr>
              <w:spacing w:after="0"/>
              <w:rPr>
                <w:sz w:val="20"/>
                <w:szCs w:val="20"/>
                <w:u w:val="single"/>
                <w:lang w:val="fr-FR"/>
              </w:rPr>
            </w:pPr>
            <w:r w:rsidRPr="003B2BE7">
              <w:rPr>
                <w:sz w:val="20"/>
                <w:szCs w:val="20"/>
                <w:u w:val="single"/>
                <w:lang w:val="fr-FR"/>
              </w:rPr>
              <w:t>A remplir par le médecin</w:t>
            </w:r>
          </w:p>
          <w:p w14:paraId="0A08E237" w14:textId="77777777" w:rsidR="00EC16D8" w:rsidRPr="003B2BE7" w:rsidRDefault="00EC16D8">
            <w:pPr>
              <w:spacing w:after="0"/>
              <w:rPr>
                <w:sz w:val="20"/>
                <w:szCs w:val="20"/>
                <w:lang w:val="fr-FR"/>
              </w:rPr>
            </w:pPr>
            <w:r w:rsidRPr="003B2BE7">
              <w:rPr>
                <w:sz w:val="20"/>
                <w:szCs w:val="20"/>
                <w:lang w:val="fr-FR"/>
              </w:rPr>
              <w:t>Fait par (médecin) : …………………..</w:t>
            </w:r>
          </w:p>
          <w:p w14:paraId="11DB03F7" w14:textId="77777777" w:rsidR="00EC16D8" w:rsidRPr="003B2BE7" w:rsidRDefault="00EC16D8">
            <w:pPr>
              <w:spacing w:after="0"/>
              <w:rPr>
                <w:sz w:val="20"/>
                <w:szCs w:val="20"/>
                <w:lang w:val="fr-FR"/>
              </w:rPr>
            </w:pPr>
            <w:r w:rsidRPr="003B2BE7">
              <w:rPr>
                <w:sz w:val="20"/>
                <w:szCs w:val="20"/>
                <w:lang w:val="fr-FR"/>
              </w:rPr>
              <w:t xml:space="preserve">le ……. </w:t>
            </w:r>
          </w:p>
          <w:p w14:paraId="1A33E61C" w14:textId="77777777" w:rsidR="00EC16D8" w:rsidRPr="003B2BE7" w:rsidRDefault="00EC16D8">
            <w:pPr>
              <w:spacing w:after="0"/>
              <w:rPr>
                <w:sz w:val="20"/>
                <w:szCs w:val="20"/>
                <w:lang w:val="fr-FR"/>
              </w:rPr>
            </w:pPr>
          </w:p>
          <w:p w14:paraId="540F8FAB" w14:textId="77777777" w:rsidR="00EC16D8" w:rsidRPr="003B2BE7" w:rsidRDefault="00EC16D8">
            <w:pPr>
              <w:spacing w:after="0"/>
              <w:rPr>
                <w:sz w:val="20"/>
                <w:szCs w:val="20"/>
                <w:lang w:val="fr-FR"/>
              </w:rPr>
            </w:pPr>
            <w:r w:rsidRPr="003B2BE7">
              <w:rPr>
                <w:sz w:val="20"/>
                <w:szCs w:val="20"/>
                <w:lang w:val="fr-FR"/>
              </w:rPr>
              <w:t>Identification recherche du patient : ………………..</w:t>
            </w:r>
          </w:p>
          <w:p w14:paraId="7407889B" w14:textId="77777777" w:rsidR="00EC16D8" w:rsidRPr="003B2BE7" w:rsidRDefault="00EC16D8">
            <w:pPr>
              <w:spacing w:after="0"/>
              <w:rPr>
                <w:sz w:val="20"/>
                <w:szCs w:val="20"/>
                <w:lang w:val="fr-FR"/>
              </w:rPr>
            </w:pPr>
          </w:p>
          <w:tbl>
            <w:tblPr>
              <w:tblStyle w:val="Grilledutableau"/>
              <w:tblW w:w="0" w:type="auto"/>
              <w:tblLook w:val="04A0" w:firstRow="1" w:lastRow="0" w:firstColumn="1" w:lastColumn="0" w:noHBand="0" w:noVBand="1"/>
            </w:tblPr>
            <w:tblGrid>
              <w:gridCol w:w="4418"/>
              <w:gridCol w:w="4418"/>
            </w:tblGrid>
            <w:tr w:rsidR="00EC16D8" w:rsidRPr="00542CE2" w14:paraId="7F370718" w14:textId="77777777">
              <w:tc>
                <w:tcPr>
                  <w:tcW w:w="4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109B51" w14:textId="77777777" w:rsidR="00EC16D8" w:rsidRPr="003B2BE7" w:rsidRDefault="00EC16D8">
                  <w:pPr>
                    <w:spacing w:after="0"/>
                    <w:rPr>
                      <w:b/>
                      <w:sz w:val="20"/>
                      <w:szCs w:val="20"/>
                      <w:lang w:val="fr-FR"/>
                    </w:rPr>
                  </w:pPr>
                  <w:r w:rsidRPr="003B2BE7">
                    <w:rPr>
                      <w:b/>
                      <w:sz w:val="20"/>
                      <w:szCs w:val="20"/>
                      <w:lang w:val="fr-FR"/>
                    </w:rPr>
                    <w:t>Signature du patient</w:t>
                  </w:r>
                </w:p>
              </w:tc>
              <w:tc>
                <w:tcPr>
                  <w:tcW w:w="4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2359C0" w14:textId="77777777" w:rsidR="00EC16D8" w:rsidRPr="003B2BE7" w:rsidRDefault="00EC16D8">
                  <w:pPr>
                    <w:spacing w:after="0"/>
                    <w:rPr>
                      <w:b/>
                      <w:sz w:val="20"/>
                      <w:szCs w:val="20"/>
                      <w:lang w:val="fr-FR"/>
                    </w:rPr>
                  </w:pPr>
                  <w:r w:rsidRPr="003B2BE7">
                    <w:rPr>
                      <w:b/>
                      <w:sz w:val="20"/>
                      <w:szCs w:val="20"/>
                      <w:lang w:val="fr-FR"/>
                    </w:rPr>
                    <w:t xml:space="preserve">Signature du responsable du service </w:t>
                  </w:r>
                </w:p>
              </w:tc>
            </w:tr>
            <w:tr w:rsidR="00EC16D8" w:rsidRPr="00542CE2" w14:paraId="6F96FE86" w14:textId="77777777">
              <w:tc>
                <w:tcPr>
                  <w:tcW w:w="4418" w:type="dxa"/>
                  <w:tcBorders>
                    <w:top w:val="single" w:sz="4" w:space="0" w:color="auto"/>
                    <w:left w:val="single" w:sz="4" w:space="0" w:color="auto"/>
                    <w:bottom w:val="single" w:sz="4" w:space="0" w:color="auto"/>
                    <w:right w:val="single" w:sz="4" w:space="0" w:color="auto"/>
                  </w:tcBorders>
                </w:tcPr>
                <w:p w14:paraId="7D1816BB" w14:textId="77777777" w:rsidR="00EC16D8" w:rsidRPr="003B2BE7" w:rsidRDefault="00EC16D8">
                  <w:pPr>
                    <w:spacing w:after="0"/>
                    <w:rPr>
                      <w:sz w:val="20"/>
                      <w:szCs w:val="20"/>
                      <w:lang w:val="fr-FR"/>
                    </w:rPr>
                  </w:pPr>
                </w:p>
                <w:p w14:paraId="202CFD3F" w14:textId="77777777" w:rsidR="00EC16D8" w:rsidRPr="003B2BE7" w:rsidRDefault="00EC16D8">
                  <w:pPr>
                    <w:spacing w:after="0"/>
                    <w:rPr>
                      <w:sz w:val="20"/>
                      <w:szCs w:val="20"/>
                      <w:lang w:val="fr-FR"/>
                    </w:rPr>
                  </w:pPr>
                </w:p>
                <w:p w14:paraId="78FC105B" w14:textId="77777777" w:rsidR="00EC16D8" w:rsidRPr="003B2BE7" w:rsidRDefault="00EC16D8">
                  <w:pPr>
                    <w:spacing w:after="0"/>
                    <w:rPr>
                      <w:sz w:val="20"/>
                      <w:szCs w:val="20"/>
                      <w:lang w:val="fr-FR"/>
                    </w:rPr>
                  </w:pPr>
                </w:p>
                <w:p w14:paraId="790C7548" w14:textId="77777777" w:rsidR="00EC16D8" w:rsidRPr="003B2BE7" w:rsidRDefault="00EC16D8">
                  <w:pPr>
                    <w:spacing w:after="0"/>
                    <w:rPr>
                      <w:sz w:val="20"/>
                      <w:szCs w:val="20"/>
                      <w:lang w:val="fr-FR"/>
                    </w:rPr>
                  </w:pPr>
                </w:p>
                <w:p w14:paraId="6DFC3FAB" w14:textId="77777777" w:rsidR="00EC16D8" w:rsidRPr="003B2BE7" w:rsidRDefault="00EC16D8">
                  <w:pPr>
                    <w:spacing w:after="0"/>
                    <w:rPr>
                      <w:sz w:val="20"/>
                      <w:szCs w:val="20"/>
                      <w:lang w:val="fr-FR"/>
                    </w:rPr>
                  </w:pPr>
                </w:p>
                <w:p w14:paraId="01236E59" w14:textId="77777777" w:rsidR="00EC16D8" w:rsidRPr="003B2BE7" w:rsidRDefault="00EC16D8">
                  <w:pPr>
                    <w:spacing w:after="0"/>
                    <w:rPr>
                      <w:sz w:val="20"/>
                      <w:szCs w:val="20"/>
                      <w:lang w:val="fr-FR"/>
                    </w:rPr>
                  </w:pPr>
                </w:p>
              </w:tc>
              <w:tc>
                <w:tcPr>
                  <w:tcW w:w="4418" w:type="dxa"/>
                  <w:tcBorders>
                    <w:top w:val="single" w:sz="4" w:space="0" w:color="auto"/>
                    <w:left w:val="single" w:sz="4" w:space="0" w:color="auto"/>
                    <w:bottom w:val="single" w:sz="4" w:space="0" w:color="auto"/>
                    <w:right w:val="single" w:sz="4" w:space="0" w:color="auto"/>
                  </w:tcBorders>
                </w:tcPr>
                <w:p w14:paraId="474CFD1C" w14:textId="77777777" w:rsidR="00EC16D8" w:rsidRPr="003B2BE7" w:rsidRDefault="00EC16D8">
                  <w:pPr>
                    <w:spacing w:after="0"/>
                    <w:rPr>
                      <w:sz w:val="20"/>
                      <w:szCs w:val="20"/>
                      <w:lang w:val="fr-FR"/>
                    </w:rPr>
                  </w:pPr>
                </w:p>
              </w:tc>
            </w:tr>
          </w:tbl>
          <w:p w14:paraId="0EAF60CE" w14:textId="77777777" w:rsidR="00EC16D8" w:rsidRPr="003B2BE7" w:rsidRDefault="00EC16D8">
            <w:pPr>
              <w:spacing w:after="0"/>
              <w:rPr>
                <w:sz w:val="20"/>
                <w:szCs w:val="20"/>
                <w:lang w:val="fr-FR"/>
              </w:rPr>
            </w:pPr>
          </w:p>
          <w:p w14:paraId="792177B4" w14:textId="77777777" w:rsidR="00EC16D8" w:rsidRPr="003B2BE7" w:rsidRDefault="00EC16D8">
            <w:pPr>
              <w:spacing w:after="0"/>
              <w:rPr>
                <w:sz w:val="20"/>
                <w:szCs w:val="20"/>
                <w:lang w:val="fr-FR"/>
              </w:rPr>
            </w:pPr>
            <w:r w:rsidRPr="003B2BE7">
              <w:rPr>
                <w:sz w:val="20"/>
                <w:szCs w:val="20"/>
                <w:lang w:val="fr-FR"/>
              </w:rPr>
              <w:t>Document réalisé en 2 exemplaires</w:t>
            </w:r>
          </w:p>
          <w:p w14:paraId="13FA2F6D" w14:textId="77777777" w:rsidR="00EC16D8" w:rsidRPr="003B2BE7" w:rsidRDefault="00EC16D8">
            <w:pPr>
              <w:spacing w:after="0"/>
              <w:rPr>
                <w:sz w:val="20"/>
                <w:szCs w:val="20"/>
                <w:lang w:val="fr-FR"/>
              </w:rPr>
            </w:pPr>
            <w:r w:rsidRPr="003B2BE7">
              <w:rPr>
                <w:sz w:val="20"/>
                <w:szCs w:val="20"/>
                <w:lang w:val="fr-FR"/>
              </w:rPr>
              <w:t xml:space="preserve">Un exemplaire doit être conservé pour le médecin du CRCM pendant toute la durée de l’étude et ….an après la signature du rapport de fin d’étude, à finalité probatoire. </w:t>
            </w:r>
          </w:p>
          <w:p w14:paraId="7FFA25F6" w14:textId="77777777" w:rsidR="00EC16D8" w:rsidRPr="003B2BE7" w:rsidRDefault="00EC16D8">
            <w:pPr>
              <w:spacing w:after="0"/>
              <w:rPr>
                <w:sz w:val="20"/>
                <w:szCs w:val="20"/>
                <w:lang w:val="fr-FR"/>
              </w:rPr>
            </w:pPr>
            <w:r w:rsidRPr="003B2BE7">
              <w:rPr>
                <w:sz w:val="20"/>
                <w:szCs w:val="20"/>
                <w:lang w:val="fr-FR"/>
              </w:rPr>
              <w:t xml:space="preserve">Le Second doit être remis à la personne participant à l’étude </w:t>
            </w:r>
          </w:p>
          <w:p w14:paraId="3A8F4581" w14:textId="77777777" w:rsidR="00EC16D8" w:rsidRPr="003B2BE7" w:rsidRDefault="00EC16D8">
            <w:pPr>
              <w:spacing w:after="0"/>
              <w:rPr>
                <w:szCs w:val="22"/>
                <w:lang w:val="fr-FR"/>
              </w:rPr>
            </w:pPr>
          </w:p>
        </w:tc>
      </w:tr>
    </w:tbl>
    <w:p w14:paraId="7706BA7A" w14:textId="77777777" w:rsidR="00EC16D8" w:rsidRPr="003B2BE7" w:rsidRDefault="00EC16D8" w:rsidP="00EC16D8">
      <w:pPr>
        <w:rPr>
          <w:rFonts w:cstheme="minorBidi"/>
          <w:szCs w:val="22"/>
          <w:lang w:val="fr-FR" w:eastAsia="en-US"/>
        </w:rPr>
      </w:pPr>
    </w:p>
    <w:p w14:paraId="582CBFB2" w14:textId="77777777" w:rsidR="00EC16D8" w:rsidRPr="003B2BE7" w:rsidRDefault="00EC16D8" w:rsidP="00EC16D8">
      <w:pPr>
        <w:spacing w:after="0"/>
        <w:rPr>
          <w:lang w:val="fr-FR"/>
        </w:rPr>
      </w:pPr>
    </w:p>
    <w:p w14:paraId="47C306BA" w14:textId="77777777" w:rsidR="00EC16D8" w:rsidRPr="003B2BE7" w:rsidRDefault="00EC16D8" w:rsidP="00EC16D8">
      <w:pPr>
        <w:rPr>
          <w:lang w:val="fr-FR"/>
        </w:rPr>
      </w:pPr>
    </w:p>
    <w:p w14:paraId="743926CE" w14:textId="4F6E58E2" w:rsidR="00FC55E7" w:rsidRPr="003B2BE7" w:rsidRDefault="00FC55E7" w:rsidP="00EC16D8">
      <w:pPr>
        <w:rPr>
          <w:lang w:val="fr-FR"/>
        </w:rPr>
      </w:pPr>
    </w:p>
    <w:sectPr w:rsidR="00FC55E7" w:rsidRPr="003B2BE7" w:rsidSect="00CE48D0">
      <w:headerReference w:type="default" r:id="rId8"/>
      <w:footerReference w:type="default" r:id="rId9"/>
      <w:pgSz w:w="11906" w:h="16838"/>
      <w:pgMar w:top="1417" w:right="1417" w:bottom="1417" w:left="1417" w:header="39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5D97A" w14:textId="77777777" w:rsidR="002219AF" w:rsidRDefault="002219AF" w:rsidP="00CC18F7">
      <w:pPr>
        <w:spacing w:after="0"/>
      </w:pPr>
      <w:r>
        <w:separator/>
      </w:r>
    </w:p>
  </w:endnote>
  <w:endnote w:type="continuationSeparator" w:id="0">
    <w:p w14:paraId="687F3C7C" w14:textId="77777777" w:rsidR="002219AF" w:rsidRDefault="002219AF" w:rsidP="00CC18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875897"/>
      <w:docPartObj>
        <w:docPartGallery w:val="Page Numbers (Bottom of Page)"/>
        <w:docPartUnique/>
      </w:docPartObj>
    </w:sdtPr>
    <w:sdtEndPr/>
    <w:sdtContent>
      <w:p w14:paraId="5F247CA7" w14:textId="40F78A82" w:rsidR="006134CB" w:rsidRDefault="006134CB">
        <w:pPr>
          <w:pStyle w:val="Pieddepage"/>
          <w:jc w:val="center"/>
        </w:pPr>
        <w:r>
          <w:fldChar w:fldCharType="begin"/>
        </w:r>
        <w:r>
          <w:instrText>PAGE   \* MERGEFORMAT</w:instrText>
        </w:r>
        <w:r>
          <w:fldChar w:fldCharType="separate"/>
        </w:r>
        <w:r w:rsidR="000C31C8" w:rsidRPr="000C31C8">
          <w:rPr>
            <w:noProof/>
            <w:lang w:val="fr-FR"/>
          </w:rPr>
          <w:t>1</w:t>
        </w:r>
        <w:r>
          <w:fldChar w:fldCharType="end"/>
        </w:r>
      </w:p>
    </w:sdtContent>
  </w:sdt>
  <w:p w14:paraId="1E98C03D" w14:textId="77777777" w:rsidR="006134CB" w:rsidRDefault="006134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39592" w14:textId="77777777" w:rsidR="002219AF" w:rsidRDefault="002219AF" w:rsidP="00CC18F7">
      <w:pPr>
        <w:spacing w:after="0"/>
      </w:pPr>
      <w:r>
        <w:separator/>
      </w:r>
    </w:p>
  </w:footnote>
  <w:footnote w:type="continuationSeparator" w:id="0">
    <w:p w14:paraId="715503CA" w14:textId="77777777" w:rsidR="002219AF" w:rsidRDefault="002219AF" w:rsidP="00CC18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33B2A" w14:textId="239F9DD4" w:rsidR="005F5083" w:rsidRPr="00397686" w:rsidRDefault="005F5083" w:rsidP="005F5083">
    <w:pPr>
      <w:pStyle w:val="En-tte"/>
      <w:rPr>
        <w:sz w:val="24"/>
        <w:szCs w:val="32"/>
        <w:lang w:val="fr-FR"/>
      </w:rPr>
    </w:pPr>
    <w:r w:rsidRPr="00397686">
      <w:rPr>
        <w:sz w:val="24"/>
        <w:szCs w:val="32"/>
        <w:lang w:val="fr-FR"/>
      </w:rPr>
      <w:tab/>
    </w:r>
    <w:r w:rsidRPr="00397686">
      <w:rPr>
        <w:sz w:val="24"/>
        <w:szCs w:val="32"/>
        <w:lang w:val="fr-FR"/>
      </w:rPr>
      <w:tab/>
    </w:r>
    <w:r w:rsidRPr="00397686">
      <w:rPr>
        <w:noProof/>
        <w:sz w:val="24"/>
        <w:szCs w:val="32"/>
      </w:rPr>
      <w:drawing>
        <wp:inline distT="0" distB="0" distL="0" distR="0" wp14:anchorId="75218495" wp14:editId="1F7B6514">
          <wp:extent cx="623959" cy="756000"/>
          <wp:effectExtent l="0" t="0" r="5080" b="6350"/>
          <wp:docPr id="191443926" name="Image 191443926" descr="Une image contenant texte, Graphique, graphisme, Police&#10;&#10;Description générée automatiquement">
            <a:extLst xmlns:a="http://schemas.openxmlformats.org/drawingml/2006/main">
              <a:ext uri="{FF2B5EF4-FFF2-40B4-BE49-F238E27FC236}">
                <a16:creationId xmlns:a16="http://schemas.microsoft.com/office/drawing/2014/main" id="{9CDB9991-8B16-43C8-A36E-F6E3F60ADC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texte, Graphique, graphisme, Police&#10;&#10;Description générée automatiquement">
                    <a:extLst>
                      <a:ext uri="{FF2B5EF4-FFF2-40B4-BE49-F238E27FC236}">
                        <a16:creationId xmlns:a16="http://schemas.microsoft.com/office/drawing/2014/main" id="{9CDB9991-8B16-43C8-A36E-F6E3F60ADC9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3959" cy="756000"/>
                  </a:xfrm>
                  <a:prstGeom prst="rect">
                    <a:avLst/>
                  </a:prstGeom>
                </pic:spPr>
              </pic:pic>
            </a:graphicData>
          </a:graphic>
        </wp:inline>
      </w:drawing>
    </w:r>
  </w:p>
  <w:p w14:paraId="6A0A00B7" w14:textId="77777777" w:rsidR="005F5083" w:rsidRPr="005F5083" w:rsidRDefault="005F5083">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2B96"/>
    <w:multiLevelType w:val="hybridMultilevel"/>
    <w:tmpl w:val="855CB520"/>
    <w:lvl w:ilvl="0" w:tplc="2BC46A6E">
      <w:start w:val="5"/>
      <w:numFmt w:val="bullet"/>
      <w:lvlText w:val="-"/>
      <w:lvlJc w:val="left"/>
      <w:pPr>
        <w:ind w:left="720" w:hanging="360"/>
      </w:pPr>
      <w:rPr>
        <w:rFonts w:ascii="Calibri Light" w:eastAsia="Times New Roman" w:hAnsi="Calibri Light" w:cs="Calibri Light" w:hint="default"/>
        <w:color w:val="000000" w:themeColor="text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77453"/>
    <w:multiLevelType w:val="hybridMultilevel"/>
    <w:tmpl w:val="8E2476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1D3490"/>
    <w:multiLevelType w:val="hybridMultilevel"/>
    <w:tmpl w:val="0234D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836C08"/>
    <w:multiLevelType w:val="hybridMultilevel"/>
    <w:tmpl w:val="8D44FBFA"/>
    <w:lvl w:ilvl="0" w:tplc="0000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E0294"/>
    <w:multiLevelType w:val="hybridMultilevel"/>
    <w:tmpl w:val="FBD48A6C"/>
    <w:lvl w:ilvl="0" w:tplc="045A4A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BF5181E"/>
    <w:multiLevelType w:val="hybridMultilevel"/>
    <w:tmpl w:val="F06643E2"/>
    <w:lvl w:ilvl="0" w:tplc="2BC46A6E">
      <w:start w:val="5"/>
      <w:numFmt w:val="bullet"/>
      <w:lvlText w:val="-"/>
      <w:lvlJc w:val="left"/>
      <w:pPr>
        <w:ind w:left="2487" w:hanging="360"/>
      </w:pPr>
      <w:rPr>
        <w:rFonts w:ascii="Calibri Light" w:eastAsia="Times New Roman" w:hAnsi="Calibri Light" w:cs="Calibri Light" w:hint="default"/>
        <w:color w:val="000000" w:themeColor="text1"/>
        <w:sz w:val="22"/>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6" w15:restartNumberingAfterBreak="0">
    <w:nsid w:val="2CD3526F"/>
    <w:multiLevelType w:val="hybridMultilevel"/>
    <w:tmpl w:val="EB14ED90"/>
    <w:lvl w:ilvl="0" w:tplc="00000005">
      <w:start w:val="1"/>
      <w:numFmt w:val="bullet"/>
      <w:lvlText w:val=""/>
      <w:lvlJc w:val="left"/>
      <w:pPr>
        <w:ind w:left="770" w:hanging="360"/>
      </w:pPr>
      <w:rPr>
        <w:rFonts w:ascii="Wingdings" w:hAnsi="Wingdings" w:cs="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 w15:restartNumberingAfterBreak="0">
    <w:nsid w:val="30310C93"/>
    <w:multiLevelType w:val="hybridMultilevel"/>
    <w:tmpl w:val="6DC8F536"/>
    <w:lvl w:ilvl="0" w:tplc="0000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077C1E"/>
    <w:multiLevelType w:val="hybridMultilevel"/>
    <w:tmpl w:val="AC40BCA0"/>
    <w:lvl w:ilvl="0" w:tplc="EB14E58C">
      <w:start w:val="1"/>
      <w:numFmt w:val="bullet"/>
      <w:lvlText w:val=""/>
      <w:lvlJc w:val="left"/>
      <w:pPr>
        <w:tabs>
          <w:tab w:val="num" w:pos="720"/>
        </w:tabs>
        <w:ind w:left="720" w:hanging="360"/>
      </w:pPr>
      <w:rPr>
        <w:rFonts w:ascii="Wingdings" w:hAnsi="Wingdings" w:hint="default"/>
      </w:rPr>
    </w:lvl>
    <w:lvl w:ilvl="1" w:tplc="C2EEC33A" w:tentative="1">
      <w:start w:val="1"/>
      <w:numFmt w:val="bullet"/>
      <w:lvlText w:val=""/>
      <w:lvlJc w:val="left"/>
      <w:pPr>
        <w:tabs>
          <w:tab w:val="num" w:pos="1440"/>
        </w:tabs>
        <w:ind w:left="1440" w:hanging="360"/>
      </w:pPr>
      <w:rPr>
        <w:rFonts w:ascii="Wingdings" w:hAnsi="Wingdings" w:hint="default"/>
      </w:rPr>
    </w:lvl>
    <w:lvl w:ilvl="2" w:tplc="2DC67032" w:tentative="1">
      <w:start w:val="1"/>
      <w:numFmt w:val="bullet"/>
      <w:lvlText w:val=""/>
      <w:lvlJc w:val="left"/>
      <w:pPr>
        <w:tabs>
          <w:tab w:val="num" w:pos="2160"/>
        </w:tabs>
        <w:ind w:left="2160" w:hanging="360"/>
      </w:pPr>
      <w:rPr>
        <w:rFonts w:ascii="Wingdings" w:hAnsi="Wingdings" w:hint="default"/>
      </w:rPr>
    </w:lvl>
    <w:lvl w:ilvl="3" w:tplc="AD0C2E1E" w:tentative="1">
      <w:start w:val="1"/>
      <w:numFmt w:val="bullet"/>
      <w:lvlText w:val=""/>
      <w:lvlJc w:val="left"/>
      <w:pPr>
        <w:tabs>
          <w:tab w:val="num" w:pos="2880"/>
        </w:tabs>
        <w:ind w:left="2880" w:hanging="360"/>
      </w:pPr>
      <w:rPr>
        <w:rFonts w:ascii="Wingdings" w:hAnsi="Wingdings" w:hint="default"/>
      </w:rPr>
    </w:lvl>
    <w:lvl w:ilvl="4" w:tplc="91D2A4F6" w:tentative="1">
      <w:start w:val="1"/>
      <w:numFmt w:val="bullet"/>
      <w:lvlText w:val=""/>
      <w:lvlJc w:val="left"/>
      <w:pPr>
        <w:tabs>
          <w:tab w:val="num" w:pos="3600"/>
        </w:tabs>
        <w:ind w:left="3600" w:hanging="360"/>
      </w:pPr>
      <w:rPr>
        <w:rFonts w:ascii="Wingdings" w:hAnsi="Wingdings" w:hint="default"/>
      </w:rPr>
    </w:lvl>
    <w:lvl w:ilvl="5" w:tplc="0FF6B1C2" w:tentative="1">
      <w:start w:val="1"/>
      <w:numFmt w:val="bullet"/>
      <w:lvlText w:val=""/>
      <w:lvlJc w:val="left"/>
      <w:pPr>
        <w:tabs>
          <w:tab w:val="num" w:pos="4320"/>
        </w:tabs>
        <w:ind w:left="4320" w:hanging="360"/>
      </w:pPr>
      <w:rPr>
        <w:rFonts w:ascii="Wingdings" w:hAnsi="Wingdings" w:hint="default"/>
      </w:rPr>
    </w:lvl>
    <w:lvl w:ilvl="6" w:tplc="E82A50C2" w:tentative="1">
      <w:start w:val="1"/>
      <w:numFmt w:val="bullet"/>
      <w:lvlText w:val=""/>
      <w:lvlJc w:val="left"/>
      <w:pPr>
        <w:tabs>
          <w:tab w:val="num" w:pos="5040"/>
        </w:tabs>
        <w:ind w:left="5040" w:hanging="360"/>
      </w:pPr>
      <w:rPr>
        <w:rFonts w:ascii="Wingdings" w:hAnsi="Wingdings" w:hint="default"/>
      </w:rPr>
    </w:lvl>
    <w:lvl w:ilvl="7" w:tplc="7AC0A3BC" w:tentative="1">
      <w:start w:val="1"/>
      <w:numFmt w:val="bullet"/>
      <w:lvlText w:val=""/>
      <w:lvlJc w:val="left"/>
      <w:pPr>
        <w:tabs>
          <w:tab w:val="num" w:pos="5760"/>
        </w:tabs>
        <w:ind w:left="5760" w:hanging="360"/>
      </w:pPr>
      <w:rPr>
        <w:rFonts w:ascii="Wingdings" w:hAnsi="Wingdings" w:hint="default"/>
      </w:rPr>
    </w:lvl>
    <w:lvl w:ilvl="8" w:tplc="F3B629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4C7AE0"/>
    <w:multiLevelType w:val="hybridMultilevel"/>
    <w:tmpl w:val="FBD48A6C"/>
    <w:lvl w:ilvl="0" w:tplc="045A4A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42A16FA4"/>
    <w:multiLevelType w:val="hybridMultilevel"/>
    <w:tmpl w:val="5ACA8608"/>
    <w:lvl w:ilvl="0" w:tplc="2BC46A6E">
      <w:start w:val="5"/>
      <w:numFmt w:val="bullet"/>
      <w:lvlText w:val="-"/>
      <w:lvlJc w:val="left"/>
      <w:pPr>
        <w:ind w:left="720" w:hanging="360"/>
      </w:pPr>
      <w:rPr>
        <w:rFonts w:ascii="Calibri Light" w:eastAsia="Times New Roman" w:hAnsi="Calibri Light" w:cs="Calibri Light" w:hint="default"/>
        <w:color w:val="000000" w:themeColor="text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6A6923"/>
    <w:multiLevelType w:val="hybridMultilevel"/>
    <w:tmpl w:val="62283110"/>
    <w:lvl w:ilvl="0" w:tplc="8BBC2F3A">
      <w:start w:val="1"/>
      <w:numFmt w:val="bullet"/>
      <w:lvlText w:val=""/>
      <w:lvlJc w:val="left"/>
      <w:pPr>
        <w:tabs>
          <w:tab w:val="num" w:pos="720"/>
        </w:tabs>
        <w:ind w:left="720" w:hanging="360"/>
      </w:pPr>
      <w:rPr>
        <w:rFonts w:ascii="Wingdings" w:hAnsi="Wingdings" w:hint="default"/>
      </w:rPr>
    </w:lvl>
    <w:lvl w:ilvl="1" w:tplc="31DC3428" w:tentative="1">
      <w:start w:val="1"/>
      <w:numFmt w:val="bullet"/>
      <w:lvlText w:val=""/>
      <w:lvlJc w:val="left"/>
      <w:pPr>
        <w:tabs>
          <w:tab w:val="num" w:pos="1440"/>
        </w:tabs>
        <w:ind w:left="1440" w:hanging="360"/>
      </w:pPr>
      <w:rPr>
        <w:rFonts w:ascii="Wingdings" w:hAnsi="Wingdings" w:hint="default"/>
      </w:rPr>
    </w:lvl>
    <w:lvl w:ilvl="2" w:tplc="569E48FC" w:tentative="1">
      <w:start w:val="1"/>
      <w:numFmt w:val="bullet"/>
      <w:lvlText w:val=""/>
      <w:lvlJc w:val="left"/>
      <w:pPr>
        <w:tabs>
          <w:tab w:val="num" w:pos="2160"/>
        </w:tabs>
        <w:ind w:left="2160" w:hanging="360"/>
      </w:pPr>
      <w:rPr>
        <w:rFonts w:ascii="Wingdings" w:hAnsi="Wingdings" w:hint="default"/>
      </w:rPr>
    </w:lvl>
    <w:lvl w:ilvl="3" w:tplc="5F3ACDB0" w:tentative="1">
      <w:start w:val="1"/>
      <w:numFmt w:val="bullet"/>
      <w:lvlText w:val=""/>
      <w:lvlJc w:val="left"/>
      <w:pPr>
        <w:tabs>
          <w:tab w:val="num" w:pos="2880"/>
        </w:tabs>
        <w:ind w:left="2880" w:hanging="360"/>
      </w:pPr>
      <w:rPr>
        <w:rFonts w:ascii="Wingdings" w:hAnsi="Wingdings" w:hint="default"/>
      </w:rPr>
    </w:lvl>
    <w:lvl w:ilvl="4" w:tplc="583A3E26" w:tentative="1">
      <w:start w:val="1"/>
      <w:numFmt w:val="bullet"/>
      <w:lvlText w:val=""/>
      <w:lvlJc w:val="left"/>
      <w:pPr>
        <w:tabs>
          <w:tab w:val="num" w:pos="3600"/>
        </w:tabs>
        <w:ind w:left="3600" w:hanging="360"/>
      </w:pPr>
      <w:rPr>
        <w:rFonts w:ascii="Wingdings" w:hAnsi="Wingdings" w:hint="default"/>
      </w:rPr>
    </w:lvl>
    <w:lvl w:ilvl="5" w:tplc="B8DE8C66" w:tentative="1">
      <w:start w:val="1"/>
      <w:numFmt w:val="bullet"/>
      <w:lvlText w:val=""/>
      <w:lvlJc w:val="left"/>
      <w:pPr>
        <w:tabs>
          <w:tab w:val="num" w:pos="4320"/>
        </w:tabs>
        <w:ind w:left="4320" w:hanging="360"/>
      </w:pPr>
      <w:rPr>
        <w:rFonts w:ascii="Wingdings" w:hAnsi="Wingdings" w:hint="default"/>
      </w:rPr>
    </w:lvl>
    <w:lvl w:ilvl="6" w:tplc="95EA9BA0" w:tentative="1">
      <w:start w:val="1"/>
      <w:numFmt w:val="bullet"/>
      <w:lvlText w:val=""/>
      <w:lvlJc w:val="left"/>
      <w:pPr>
        <w:tabs>
          <w:tab w:val="num" w:pos="5040"/>
        </w:tabs>
        <w:ind w:left="5040" w:hanging="360"/>
      </w:pPr>
      <w:rPr>
        <w:rFonts w:ascii="Wingdings" w:hAnsi="Wingdings" w:hint="default"/>
      </w:rPr>
    </w:lvl>
    <w:lvl w:ilvl="7" w:tplc="E82EC5AC" w:tentative="1">
      <w:start w:val="1"/>
      <w:numFmt w:val="bullet"/>
      <w:lvlText w:val=""/>
      <w:lvlJc w:val="left"/>
      <w:pPr>
        <w:tabs>
          <w:tab w:val="num" w:pos="5760"/>
        </w:tabs>
        <w:ind w:left="5760" w:hanging="360"/>
      </w:pPr>
      <w:rPr>
        <w:rFonts w:ascii="Wingdings" w:hAnsi="Wingdings" w:hint="default"/>
      </w:rPr>
    </w:lvl>
    <w:lvl w:ilvl="8" w:tplc="ECECD4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E403D2"/>
    <w:multiLevelType w:val="hybridMultilevel"/>
    <w:tmpl w:val="5E3EC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394E62"/>
    <w:multiLevelType w:val="hybridMultilevel"/>
    <w:tmpl w:val="89D057B4"/>
    <w:lvl w:ilvl="0" w:tplc="AE9E6CB6">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B9A7B29"/>
    <w:multiLevelType w:val="hybridMultilevel"/>
    <w:tmpl w:val="791E12A0"/>
    <w:lvl w:ilvl="0" w:tplc="2BC46A6E">
      <w:start w:val="5"/>
      <w:numFmt w:val="bullet"/>
      <w:lvlText w:val="-"/>
      <w:lvlJc w:val="left"/>
      <w:pPr>
        <w:ind w:left="720" w:hanging="360"/>
      </w:pPr>
      <w:rPr>
        <w:rFonts w:ascii="Calibri Light" w:eastAsia="Times New Roman" w:hAnsi="Calibri Light" w:cs="Calibri Light" w:hint="default"/>
        <w:color w:val="000000" w:themeColor="text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ED15BD"/>
    <w:multiLevelType w:val="hybridMultilevel"/>
    <w:tmpl w:val="FBD48A6C"/>
    <w:lvl w:ilvl="0" w:tplc="045A4A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60BA0EB6"/>
    <w:multiLevelType w:val="hybridMultilevel"/>
    <w:tmpl w:val="3C8C464A"/>
    <w:lvl w:ilvl="0" w:tplc="649A003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6C303E"/>
    <w:multiLevelType w:val="hybridMultilevel"/>
    <w:tmpl w:val="CFB4DF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6FCF3528"/>
    <w:multiLevelType w:val="hybridMultilevel"/>
    <w:tmpl w:val="43464DCC"/>
    <w:lvl w:ilvl="0" w:tplc="2BE076B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65731C"/>
    <w:multiLevelType w:val="hybridMultilevel"/>
    <w:tmpl w:val="FBD48A6C"/>
    <w:lvl w:ilvl="0" w:tplc="045A4A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78D01104"/>
    <w:multiLevelType w:val="hybridMultilevel"/>
    <w:tmpl w:val="7AEC0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697812"/>
    <w:multiLevelType w:val="hybridMultilevel"/>
    <w:tmpl w:val="9EBACC66"/>
    <w:lvl w:ilvl="0" w:tplc="00000005">
      <w:start w:val="1"/>
      <w:numFmt w:val="bullet"/>
      <w:lvlText w:val=""/>
      <w:lvlJc w:val="left"/>
      <w:pPr>
        <w:ind w:left="928"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7428845">
    <w:abstractNumId w:val="21"/>
  </w:num>
  <w:num w:numId="2" w16cid:durableId="930088449">
    <w:abstractNumId w:val="3"/>
  </w:num>
  <w:num w:numId="3" w16cid:durableId="1596092076">
    <w:abstractNumId w:val="1"/>
  </w:num>
  <w:num w:numId="4" w16cid:durableId="732000594">
    <w:abstractNumId w:val="14"/>
  </w:num>
  <w:num w:numId="5" w16cid:durableId="1680741037">
    <w:abstractNumId w:val="0"/>
  </w:num>
  <w:num w:numId="6" w16cid:durableId="1438132821">
    <w:abstractNumId w:val="5"/>
  </w:num>
  <w:num w:numId="7" w16cid:durableId="1452748924">
    <w:abstractNumId w:val="20"/>
  </w:num>
  <w:num w:numId="8" w16cid:durableId="1878273516">
    <w:abstractNumId w:val="17"/>
  </w:num>
  <w:num w:numId="9" w16cid:durableId="872772108">
    <w:abstractNumId w:val="10"/>
  </w:num>
  <w:num w:numId="10" w16cid:durableId="3479278">
    <w:abstractNumId w:val="16"/>
  </w:num>
  <w:num w:numId="11" w16cid:durableId="1552040213">
    <w:abstractNumId w:val="12"/>
  </w:num>
  <w:num w:numId="12" w16cid:durableId="987638052">
    <w:abstractNumId w:val="19"/>
  </w:num>
  <w:num w:numId="13" w16cid:durableId="1656883924">
    <w:abstractNumId w:val="9"/>
  </w:num>
  <w:num w:numId="14" w16cid:durableId="1588999245">
    <w:abstractNumId w:val="15"/>
  </w:num>
  <w:num w:numId="15" w16cid:durableId="250311229">
    <w:abstractNumId w:val="4"/>
  </w:num>
  <w:num w:numId="16" w16cid:durableId="774247709">
    <w:abstractNumId w:val="6"/>
  </w:num>
  <w:num w:numId="17" w16cid:durableId="2002394205">
    <w:abstractNumId w:val="2"/>
  </w:num>
  <w:num w:numId="18" w16cid:durableId="622925685">
    <w:abstractNumId w:val="7"/>
  </w:num>
  <w:num w:numId="19" w16cid:durableId="1694384989">
    <w:abstractNumId w:val="8"/>
  </w:num>
  <w:num w:numId="20" w16cid:durableId="977800058">
    <w:abstractNumId w:val="11"/>
  </w:num>
  <w:num w:numId="21" w16cid:durableId="685905463">
    <w:abstractNumId w:val="18"/>
  </w:num>
  <w:num w:numId="22" w16cid:durableId="2107193302">
    <w:abstractNumId w:val="13"/>
  </w:num>
  <w:num w:numId="23" w16cid:durableId="709960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A8"/>
    <w:rsid w:val="00002B5D"/>
    <w:rsid w:val="00005AB9"/>
    <w:rsid w:val="00007E50"/>
    <w:rsid w:val="00023170"/>
    <w:rsid w:val="00027170"/>
    <w:rsid w:val="00064652"/>
    <w:rsid w:val="00066E0C"/>
    <w:rsid w:val="00073EAD"/>
    <w:rsid w:val="000747DA"/>
    <w:rsid w:val="00075306"/>
    <w:rsid w:val="00075B78"/>
    <w:rsid w:val="000848FE"/>
    <w:rsid w:val="000A005A"/>
    <w:rsid w:val="000A0FB2"/>
    <w:rsid w:val="000B26AD"/>
    <w:rsid w:val="000B5439"/>
    <w:rsid w:val="000C1139"/>
    <w:rsid w:val="000C31C8"/>
    <w:rsid w:val="000F6655"/>
    <w:rsid w:val="001034E4"/>
    <w:rsid w:val="00113882"/>
    <w:rsid w:val="001142F0"/>
    <w:rsid w:val="0012629E"/>
    <w:rsid w:val="001272B0"/>
    <w:rsid w:val="001410DE"/>
    <w:rsid w:val="0014309E"/>
    <w:rsid w:val="00151479"/>
    <w:rsid w:val="00175650"/>
    <w:rsid w:val="0019404A"/>
    <w:rsid w:val="00195C8F"/>
    <w:rsid w:val="001A0F41"/>
    <w:rsid w:val="001A1ED2"/>
    <w:rsid w:val="001A617A"/>
    <w:rsid w:val="001B2F54"/>
    <w:rsid w:val="001D12DC"/>
    <w:rsid w:val="001D1E1E"/>
    <w:rsid w:val="001E6940"/>
    <w:rsid w:val="002219AF"/>
    <w:rsid w:val="00232020"/>
    <w:rsid w:val="002365A7"/>
    <w:rsid w:val="002540A6"/>
    <w:rsid w:val="002805DA"/>
    <w:rsid w:val="002B509E"/>
    <w:rsid w:val="002D552B"/>
    <w:rsid w:val="002D674B"/>
    <w:rsid w:val="003067EE"/>
    <w:rsid w:val="00311230"/>
    <w:rsid w:val="003144CE"/>
    <w:rsid w:val="003230DA"/>
    <w:rsid w:val="00341A16"/>
    <w:rsid w:val="00357FDE"/>
    <w:rsid w:val="00362733"/>
    <w:rsid w:val="00366356"/>
    <w:rsid w:val="003769F3"/>
    <w:rsid w:val="0038588F"/>
    <w:rsid w:val="00391013"/>
    <w:rsid w:val="0039447C"/>
    <w:rsid w:val="00397686"/>
    <w:rsid w:val="003B2BE7"/>
    <w:rsid w:val="003B397E"/>
    <w:rsid w:val="003B4E43"/>
    <w:rsid w:val="003B7D6B"/>
    <w:rsid w:val="003E7A5C"/>
    <w:rsid w:val="00401A54"/>
    <w:rsid w:val="0040220A"/>
    <w:rsid w:val="00411470"/>
    <w:rsid w:val="00417C8A"/>
    <w:rsid w:val="00426974"/>
    <w:rsid w:val="00440F1D"/>
    <w:rsid w:val="00442890"/>
    <w:rsid w:val="00455944"/>
    <w:rsid w:val="004A062F"/>
    <w:rsid w:val="004A244F"/>
    <w:rsid w:val="004A2E53"/>
    <w:rsid w:val="004A62FA"/>
    <w:rsid w:val="004B16C2"/>
    <w:rsid w:val="004D5734"/>
    <w:rsid w:val="004D7EFE"/>
    <w:rsid w:val="004E050E"/>
    <w:rsid w:val="004E19DB"/>
    <w:rsid w:val="004E3530"/>
    <w:rsid w:val="004E7CF2"/>
    <w:rsid w:val="00514047"/>
    <w:rsid w:val="00532B91"/>
    <w:rsid w:val="00534254"/>
    <w:rsid w:val="00542CE2"/>
    <w:rsid w:val="005467C1"/>
    <w:rsid w:val="00551638"/>
    <w:rsid w:val="005611E8"/>
    <w:rsid w:val="00572D8C"/>
    <w:rsid w:val="005731A3"/>
    <w:rsid w:val="005735EA"/>
    <w:rsid w:val="0058591D"/>
    <w:rsid w:val="00593DF6"/>
    <w:rsid w:val="00594D3C"/>
    <w:rsid w:val="00597F96"/>
    <w:rsid w:val="005A3B13"/>
    <w:rsid w:val="005B2483"/>
    <w:rsid w:val="005C24CF"/>
    <w:rsid w:val="005C7F6F"/>
    <w:rsid w:val="005D2A39"/>
    <w:rsid w:val="005D3121"/>
    <w:rsid w:val="005D4B86"/>
    <w:rsid w:val="005E178F"/>
    <w:rsid w:val="005E536D"/>
    <w:rsid w:val="005F38B3"/>
    <w:rsid w:val="005F5083"/>
    <w:rsid w:val="006064DD"/>
    <w:rsid w:val="00613126"/>
    <w:rsid w:val="006134CB"/>
    <w:rsid w:val="0061687F"/>
    <w:rsid w:val="006229CA"/>
    <w:rsid w:val="00633E68"/>
    <w:rsid w:val="00676EF5"/>
    <w:rsid w:val="006808DD"/>
    <w:rsid w:val="00691F8E"/>
    <w:rsid w:val="006C6BE1"/>
    <w:rsid w:val="006D4283"/>
    <w:rsid w:val="006D4D01"/>
    <w:rsid w:val="006E01D6"/>
    <w:rsid w:val="006F2CB2"/>
    <w:rsid w:val="00700977"/>
    <w:rsid w:val="007459F4"/>
    <w:rsid w:val="00750E8B"/>
    <w:rsid w:val="00776028"/>
    <w:rsid w:val="007956AC"/>
    <w:rsid w:val="007A68A4"/>
    <w:rsid w:val="007A71D8"/>
    <w:rsid w:val="007B0C9C"/>
    <w:rsid w:val="007C14AE"/>
    <w:rsid w:val="007C5613"/>
    <w:rsid w:val="007C63B1"/>
    <w:rsid w:val="007D20DD"/>
    <w:rsid w:val="007D4FE4"/>
    <w:rsid w:val="00806351"/>
    <w:rsid w:val="008229FA"/>
    <w:rsid w:val="00824177"/>
    <w:rsid w:val="00835ACB"/>
    <w:rsid w:val="00842FB6"/>
    <w:rsid w:val="008430C6"/>
    <w:rsid w:val="00844E39"/>
    <w:rsid w:val="008450EC"/>
    <w:rsid w:val="00865E2E"/>
    <w:rsid w:val="008706BE"/>
    <w:rsid w:val="00880448"/>
    <w:rsid w:val="00894CA8"/>
    <w:rsid w:val="008A49F3"/>
    <w:rsid w:val="008A737A"/>
    <w:rsid w:val="008D289E"/>
    <w:rsid w:val="008E04F9"/>
    <w:rsid w:val="008E1E1B"/>
    <w:rsid w:val="008E6F5A"/>
    <w:rsid w:val="008F7D05"/>
    <w:rsid w:val="00900965"/>
    <w:rsid w:val="009067DF"/>
    <w:rsid w:val="00914197"/>
    <w:rsid w:val="009209F2"/>
    <w:rsid w:val="00923042"/>
    <w:rsid w:val="00936A5B"/>
    <w:rsid w:val="009375E0"/>
    <w:rsid w:val="00944064"/>
    <w:rsid w:val="009653AD"/>
    <w:rsid w:val="009679FC"/>
    <w:rsid w:val="00970F39"/>
    <w:rsid w:val="00972B19"/>
    <w:rsid w:val="00976C7D"/>
    <w:rsid w:val="009A4D87"/>
    <w:rsid w:val="009A7705"/>
    <w:rsid w:val="009B1A1A"/>
    <w:rsid w:val="009B2D84"/>
    <w:rsid w:val="009B5461"/>
    <w:rsid w:val="009C451D"/>
    <w:rsid w:val="009D7110"/>
    <w:rsid w:val="009E0F3B"/>
    <w:rsid w:val="009E22D4"/>
    <w:rsid w:val="009F0353"/>
    <w:rsid w:val="009F5858"/>
    <w:rsid w:val="00A0132B"/>
    <w:rsid w:val="00A05856"/>
    <w:rsid w:val="00A14681"/>
    <w:rsid w:val="00A40781"/>
    <w:rsid w:val="00A430A5"/>
    <w:rsid w:val="00A5523F"/>
    <w:rsid w:val="00A62917"/>
    <w:rsid w:val="00A62B2C"/>
    <w:rsid w:val="00A653A2"/>
    <w:rsid w:val="00A65A37"/>
    <w:rsid w:val="00A776B0"/>
    <w:rsid w:val="00A86191"/>
    <w:rsid w:val="00A9010C"/>
    <w:rsid w:val="00AA00D1"/>
    <w:rsid w:val="00AB68C3"/>
    <w:rsid w:val="00AC29C1"/>
    <w:rsid w:val="00AD4E12"/>
    <w:rsid w:val="00AD621F"/>
    <w:rsid w:val="00AE2654"/>
    <w:rsid w:val="00AF0DF5"/>
    <w:rsid w:val="00B05DBC"/>
    <w:rsid w:val="00B160B9"/>
    <w:rsid w:val="00B2584D"/>
    <w:rsid w:val="00B301BC"/>
    <w:rsid w:val="00B31C74"/>
    <w:rsid w:val="00B349BF"/>
    <w:rsid w:val="00B44D07"/>
    <w:rsid w:val="00B60032"/>
    <w:rsid w:val="00B912BB"/>
    <w:rsid w:val="00B96C43"/>
    <w:rsid w:val="00BA5D09"/>
    <w:rsid w:val="00BB2E15"/>
    <w:rsid w:val="00BB6E80"/>
    <w:rsid w:val="00BC0138"/>
    <w:rsid w:val="00BC3CD2"/>
    <w:rsid w:val="00BD28C7"/>
    <w:rsid w:val="00BD6007"/>
    <w:rsid w:val="00BE6EEF"/>
    <w:rsid w:val="00BF7AED"/>
    <w:rsid w:val="00C0294C"/>
    <w:rsid w:val="00C037B1"/>
    <w:rsid w:val="00C12584"/>
    <w:rsid w:val="00C21936"/>
    <w:rsid w:val="00C36E37"/>
    <w:rsid w:val="00C600A4"/>
    <w:rsid w:val="00C65155"/>
    <w:rsid w:val="00C82FC3"/>
    <w:rsid w:val="00CB09A5"/>
    <w:rsid w:val="00CB42CF"/>
    <w:rsid w:val="00CC18F7"/>
    <w:rsid w:val="00CD0714"/>
    <w:rsid w:val="00CD2042"/>
    <w:rsid w:val="00CD3DB8"/>
    <w:rsid w:val="00CE224B"/>
    <w:rsid w:val="00CE25A8"/>
    <w:rsid w:val="00CE48D0"/>
    <w:rsid w:val="00CE4C47"/>
    <w:rsid w:val="00CE72CD"/>
    <w:rsid w:val="00D054A4"/>
    <w:rsid w:val="00D06482"/>
    <w:rsid w:val="00D10F04"/>
    <w:rsid w:val="00D239B8"/>
    <w:rsid w:val="00D245EE"/>
    <w:rsid w:val="00D37132"/>
    <w:rsid w:val="00D50661"/>
    <w:rsid w:val="00D51C4F"/>
    <w:rsid w:val="00D60ECC"/>
    <w:rsid w:val="00D71E1E"/>
    <w:rsid w:val="00D90679"/>
    <w:rsid w:val="00DC2153"/>
    <w:rsid w:val="00DC2A9C"/>
    <w:rsid w:val="00DC6E35"/>
    <w:rsid w:val="00DD77AC"/>
    <w:rsid w:val="00DE2E92"/>
    <w:rsid w:val="00E043F5"/>
    <w:rsid w:val="00E07971"/>
    <w:rsid w:val="00E535C4"/>
    <w:rsid w:val="00E653EE"/>
    <w:rsid w:val="00E70DDA"/>
    <w:rsid w:val="00E7149E"/>
    <w:rsid w:val="00E74C15"/>
    <w:rsid w:val="00E8558F"/>
    <w:rsid w:val="00EA16DB"/>
    <w:rsid w:val="00EB3203"/>
    <w:rsid w:val="00EB6F9B"/>
    <w:rsid w:val="00EC141F"/>
    <w:rsid w:val="00EC16D8"/>
    <w:rsid w:val="00EC1A3A"/>
    <w:rsid w:val="00EC1F62"/>
    <w:rsid w:val="00EC32F6"/>
    <w:rsid w:val="00EC5F3E"/>
    <w:rsid w:val="00EF4AC7"/>
    <w:rsid w:val="00EF4BC0"/>
    <w:rsid w:val="00F06AB8"/>
    <w:rsid w:val="00F17CF1"/>
    <w:rsid w:val="00F32F12"/>
    <w:rsid w:val="00F34F70"/>
    <w:rsid w:val="00F40DD3"/>
    <w:rsid w:val="00F462E8"/>
    <w:rsid w:val="00F55931"/>
    <w:rsid w:val="00F62403"/>
    <w:rsid w:val="00F74D90"/>
    <w:rsid w:val="00F805CF"/>
    <w:rsid w:val="00F8517B"/>
    <w:rsid w:val="00F87711"/>
    <w:rsid w:val="00F9169A"/>
    <w:rsid w:val="00F959FA"/>
    <w:rsid w:val="00FB0C87"/>
    <w:rsid w:val="00FC1C42"/>
    <w:rsid w:val="00FC55E7"/>
    <w:rsid w:val="00FD0C44"/>
    <w:rsid w:val="00FE68B1"/>
    <w:rsid w:val="00FF44DF"/>
    <w:rsid w:val="00FF5E64"/>
    <w:rsid w:val="00FF61F2"/>
    <w:rsid w:val="00FF64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056C7"/>
  <w15:chartTrackingRefBased/>
  <w15:docId w15:val="{45A35B83-0FC1-425A-9B8A-38554B91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CA8"/>
    <w:pPr>
      <w:suppressAutoHyphens/>
      <w:spacing w:after="240" w:line="240" w:lineRule="auto"/>
      <w:jc w:val="both"/>
    </w:pPr>
    <w:rPr>
      <w:rFonts w:eastAsia="Times New Roman" w:cstheme="minorHAnsi"/>
      <w:szCs w:val="24"/>
      <w:lang w:val="en-US" w:eastAsia="fr-FR"/>
    </w:rPr>
  </w:style>
  <w:style w:type="paragraph" w:styleId="Titre1">
    <w:name w:val="heading 1"/>
    <w:basedOn w:val="Normal"/>
    <w:next w:val="Normal"/>
    <w:link w:val="Titre1Car"/>
    <w:uiPriority w:val="9"/>
    <w:qFormat/>
    <w:rsid w:val="00AC29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94C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067DF"/>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Titre4">
    <w:name w:val="heading 4"/>
    <w:basedOn w:val="Normal"/>
    <w:next w:val="Normal"/>
    <w:link w:val="Titre4Car"/>
    <w:uiPriority w:val="9"/>
    <w:unhideWhenUsed/>
    <w:qFormat/>
    <w:rsid w:val="00FE68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rsid w:val="00894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894CA8"/>
    <w:rPr>
      <w:rFonts w:asciiTheme="majorHAnsi" w:eastAsiaTheme="majorEastAsia" w:hAnsiTheme="majorHAnsi" w:cstheme="majorBidi"/>
      <w:color w:val="2E74B5" w:themeColor="accent1" w:themeShade="BF"/>
      <w:sz w:val="26"/>
      <w:szCs w:val="26"/>
      <w:lang w:val="en-US" w:eastAsia="fr-FR"/>
    </w:rPr>
  </w:style>
  <w:style w:type="character" w:customStyle="1" w:styleId="Titre3Car">
    <w:name w:val="Titre 3 Car"/>
    <w:basedOn w:val="Policepardfaut"/>
    <w:link w:val="Titre3"/>
    <w:uiPriority w:val="9"/>
    <w:rsid w:val="009067DF"/>
    <w:rPr>
      <w:rFonts w:asciiTheme="majorHAnsi" w:eastAsiaTheme="majorEastAsia" w:hAnsiTheme="majorHAnsi" w:cstheme="majorBidi"/>
      <w:color w:val="1F4D78" w:themeColor="accent1" w:themeShade="7F"/>
      <w:sz w:val="24"/>
      <w:szCs w:val="24"/>
      <w:lang w:val="en-US" w:eastAsia="fr-FR"/>
    </w:rPr>
  </w:style>
  <w:style w:type="paragraph" w:styleId="Paragraphedeliste">
    <w:name w:val="List Paragraph"/>
    <w:basedOn w:val="Normal"/>
    <w:uiPriority w:val="34"/>
    <w:qFormat/>
    <w:rsid w:val="00A430A5"/>
    <w:pPr>
      <w:ind w:left="720"/>
      <w:contextualSpacing/>
    </w:pPr>
  </w:style>
  <w:style w:type="character" w:styleId="Marquedecommentaire">
    <w:name w:val="annotation reference"/>
    <w:basedOn w:val="Policepardfaut"/>
    <w:uiPriority w:val="99"/>
    <w:semiHidden/>
    <w:unhideWhenUsed/>
    <w:rsid w:val="00EB6F9B"/>
    <w:rPr>
      <w:sz w:val="16"/>
      <w:szCs w:val="16"/>
    </w:rPr>
  </w:style>
  <w:style w:type="paragraph" w:styleId="Commentaire">
    <w:name w:val="annotation text"/>
    <w:basedOn w:val="Normal"/>
    <w:link w:val="CommentaireCar"/>
    <w:uiPriority w:val="99"/>
    <w:unhideWhenUsed/>
    <w:rsid w:val="00EB6F9B"/>
    <w:rPr>
      <w:sz w:val="20"/>
      <w:szCs w:val="20"/>
    </w:rPr>
  </w:style>
  <w:style w:type="character" w:customStyle="1" w:styleId="CommentaireCar">
    <w:name w:val="Commentaire Car"/>
    <w:basedOn w:val="Policepardfaut"/>
    <w:link w:val="Commentaire"/>
    <w:uiPriority w:val="99"/>
    <w:rsid w:val="00EB6F9B"/>
    <w:rPr>
      <w:rFonts w:eastAsia="Times New Roman" w:cstheme="minorHAnsi"/>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EB6F9B"/>
    <w:rPr>
      <w:b/>
      <w:bCs/>
    </w:rPr>
  </w:style>
  <w:style w:type="character" w:customStyle="1" w:styleId="ObjetducommentaireCar">
    <w:name w:val="Objet du commentaire Car"/>
    <w:basedOn w:val="CommentaireCar"/>
    <w:link w:val="Objetducommentaire"/>
    <w:uiPriority w:val="99"/>
    <w:semiHidden/>
    <w:rsid w:val="00EB6F9B"/>
    <w:rPr>
      <w:rFonts w:eastAsia="Times New Roman" w:cstheme="minorHAnsi"/>
      <w:b/>
      <w:bCs/>
      <w:sz w:val="20"/>
      <w:szCs w:val="20"/>
      <w:lang w:val="en-US" w:eastAsia="fr-FR"/>
    </w:rPr>
  </w:style>
  <w:style w:type="paragraph" w:styleId="Textedebulles">
    <w:name w:val="Balloon Text"/>
    <w:basedOn w:val="Normal"/>
    <w:link w:val="TextedebullesCar"/>
    <w:uiPriority w:val="99"/>
    <w:semiHidden/>
    <w:unhideWhenUsed/>
    <w:rsid w:val="00EB6F9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6F9B"/>
    <w:rPr>
      <w:rFonts w:ascii="Segoe UI" w:eastAsia="Times New Roman" w:hAnsi="Segoe UI" w:cs="Segoe UI"/>
      <w:sz w:val="18"/>
      <w:szCs w:val="18"/>
      <w:lang w:val="en-US" w:eastAsia="fr-FR"/>
    </w:rPr>
  </w:style>
  <w:style w:type="character" w:styleId="Lienhypertexte">
    <w:name w:val="Hyperlink"/>
    <w:basedOn w:val="Policepardfaut"/>
    <w:uiPriority w:val="99"/>
    <w:unhideWhenUsed/>
    <w:rsid w:val="00FE68B1"/>
    <w:rPr>
      <w:color w:val="0563C1" w:themeColor="hyperlink"/>
      <w:u w:val="single"/>
    </w:rPr>
  </w:style>
  <w:style w:type="character" w:customStyle="1" w:styleId="Titre4Car">
    <w:name w:val="Titre 4 Car"/>
    <w:basedOn w:val="Policepardfaut"/>
    <w:link w:val="Titre4"/>
    <w:uiPriority w:val="9"/>
    <w:rsid w:val="00FE68B1"/>
    <w:rPr>
      <w:rFonts w:asciiTheme="majorHAnsi" w:eastAsiaTheme="majorEastAsia" w:hAnsiTheme="majorHAnsi" w:cstheme="majorBidi"/>
      <w:i/>
      <w:iCs/>
      <w:color w:val="2E74B5" w:themeColor="accent1" w:themeShade="BF"/>
      <w:szCs w:val="24"/>
      <w:lang w:val="en-US" w:eastAsia="fr-FR"/>
    </w:rPr>
  </w:style>
  <w:style w:type="paragraph" w:styleId="Corpsdetexte">
    <w:name w:val="Body Text"/>
    <w:basedOn w:val="Normal"/>
    <w:link w:val="CorpsdetexteCar"/>
    <w:rsid w:val="000A005A"/>
    <w:pPr>
      <w:suppressAutoHyphens w:val="0"/>
      <w:spacing w:after="0"/>
    </w:pPr>
    <w:rPr>
      <w:rFonts w:ascii="Arial" w:hAnsi="Arial" w:cs="Times New Roman"/>
      <w:sz w:val="24"/>
      <w:szCs w:val="20"/>
      <w:lang w:val="fr-FR"/>
    </w:rPr>
  </w:style>
  <w:style w:type="character" w:customStyle="1" w:styleId="CorpsdetexteCar">
    <w:name w:val="Corps de texte Car"/>
    <w:basedOn w:val="Policepardfaut"/>
    <w:link w:val="Corpsdetexte"/>
    <w:rsid w:val="000A005A"/>
    <w:rPr>
      <w:rFonts w:ascii="Arial" w:eastAsia="Times New Roman" w:hAnsi="Arial" w:cs="Times New Roman"/>
      <w:sz w:val="24"/>
      <w:szCs w:val="20"/>
      <w:lang w:eastAsia="fr-FR"/>
    </w:rPr>
  </w:style>
  <w:style w:type="paragraph" w:styleId="Corpsdetexte3">
    <w:name w:val="Body Text 3"/>
    <w:basedOn w:val="Normal"/>
    <w:link w:val="Corpsdetexte3Car"/>
    <w:rsid w:val="000A005A"/>
    <w:pPr>
      <w:suppressAutoHyphens w:val="0"/>
      <w:spacing w:after="0"/>
      <w:jc w:val="center"/>
    </w:pPr>
    <w:rPr>
      <w:rFonts w:ascii="Arial" w:hAnsi="Arial" w:cs="Times New Roman"/>
      <w:i/>
      <w:sz w:val="24"/>
      <w:szCs w:val="20"/>
      <w:lang w:val="fr-FR"/>
    </w:rPr>
  </w:style>
  <w:style w:type="character" w:customStyle="1" w:styleId="Corpsdetexte3Car">
    <w:name w:val="Corps de texte 3 Car"/>
    <w:basedOn w:val="Policepardfaut"/>
    <w:link w:val="Corpsdetexte3"/>
    <w:rsid w:val="000A005A"/>
    <w:rPr>
      <w:rFonts w:ascii="Arial" w:eastAsia="Times New Roman" w:hAnsi="Arial" w:cs="Times New Roman"/>
      <w:i/>
      <w:sz w:val="24"/>
      <w:szCs w:val="20"/>
      <w:lang w:eastAsia="fr-FR"/>
    </w:rPr>
  </w:style>
  <w:style w:type="character" w:customStyle="1" w:styleId="Titre1Car">
    <w:name w:val="Titre 1 Car"/>
    <w:basedOn w:val="Policepardfaut"/>
    <w:link w:val="Titre1"/>
    <w:uiPriority w:val="9"/>
    <w:rsid w:val="00AC29C1"/>
    <w:rPr>
      <w:rFonts w:asciiTheme="majorHAnsi" w:eastAsiaTheme="majorEastAsia" w:hAnsiTheme="majorHAnsi" w:cstheme="majorBidi"/>
      <w:color w:val="2E74B5" w:themeColor="accent1" w:themeShade="BF"/>
      <w:sz w:val="32"/>
      <w:szCs w:val="32"/>
      <w:lang w:val="en-US" w:eastAsia="fr-FR"/>
    </w:rPr>
  </w:style>
  <w:style w:type="paragraph" w:styleId="Rvision">
    <w:name w:val="Revision"/>
    <w:hidden/>
    <w:uiPriority w:val="99"/>
    <w:semiHidden/>
    <w:rsid w:val="00075B78"/>
    <w:pPr>
      <w:spacing w:after="0" w:line="240" w:lineRule="auto"/>
    </w:pPr>
    <w:rPr>
      <w:rFonts w:eastAsia="Times New Roman" w:cstheme="minorHAnsi"/>
      <w:szCs w:val="24"/>
      <w:lang w:val="en-US" w:eastAsia="fr-FR"/>
    </w:rPr>
  </w:style>
  <w:style w:type="character" w:customStyle="1" w:styleId="Mentionnonrsolue1">
    <w:name w:val="Mention non résolue1"/>
    <w:basedOn w:val="Policepardfaut"/>
    <w:uiPriority w:val="99"/>
    <w:semiHidden/>
    <w:unhideWhenUsed/>
    <w:rsid w:val="00B912BB"/>
    <w:rPr>
      <w:color w:val="605E5C"/>
      <w:shd w:val="clear" w:color="auto" w:fill="E1DFDD"/>
    </w:rPr>
  </w:style>
  <w:style w:type="character" w:customStyle="1" w:styleId="Mentionnonrsolue2">
    <w:name w:val="Mention non résolue2"/>
    <w:basedOn w:val="Policepardfaut"/>
    <w:uiPriority w:val="99"/>
    <w:semiHidden/>
    <w:unhideWhenUsed/>
    <w:rsid w:val="00F55931"/>
    <w:rPr>
      <w:color w:val="605E5C"/>
      <w:shd w:val="clear" w:color="auto" w:fill="E1DFDD"/>
    </w:rPr>
  </w:style>
  <w:style w:type="character" w:customStyle="1" w:styleId="Mentionnonrsolue3">
    <w:name w:val="Mention non résolue3"/>
    <w:basedOn w:val="Policepardfaut"/>
    <w:uiPriority w:val="99"/>
    <w:semiHidden/>
    <w:unhideWhenUsed/>
    <w:rsid w:val="00F87711"/>
    <w:rPr>
      <w:color w:val="605E5C"/>
      <w:shd w:val="clear" w:color="auto" w:fill="E1DFDD"/>
    </w:rPr>
  </w:style>
  <w:style w:type="character" w:styleId="Lienhypertextesuivivisit">
    <w:name w:val="FollowedHyperlink"/>
    <w:basedOn w:val="Policepardfaut"/>
    <w:uiPriority w:val="99"/>
    <w:semiHidden/>
    <w:unhideWhenUsed/>
    <w:rsid w:val="004D5734"/>
    <w:rPr>
      <w:color w:val="954F72" w:themeColor="followedHyperlink"/>
      <w:u w:val="single"/>
    </w:rPr>
  </w:style>
  <w:style w:type="character" w:customStyle="1" w:styleId="cf01">
    <w:name w:val="cf01"/>
    <w:basedOn w:val="Policepardfaut"/>
    <w:rsid w:val="009E0F3B"/>
    <w:rPr>
      <w:rFonts w:ascii="Segoe UI" w:hAnsi="Segoe UI" w:cs="Segoe UI" w:hint="default"/>
      <w:color w:val="FF0000"/>
      <w:sz w:val="18"/>
      <w:szCs w:val="18"/>
    </w:rPr>
  </w:style>
  <w:style w:type="paragraph" w:styleId="En-tte">
    <w:name w:val="header"/>
    <w:basedOn w:val="Normal"/>
    <w:link w:val="En-tteCar"/>
    <w:uiPriority w:val="99"/>
    <w:unhideWhenUsed/>
    <w:rsid w:val="00CC18F7"/>
    <w:pPr>
      <w:tabs>
        <w:tab w:val="center" w:pos="4536"/>
        <w:tab w:val="right" w:pos="9072"/>
      </w:tabs>
      <w:spacing w:after="0"/>
    </w:pPr>
  </w:style>
  <w:style w:type="character" w:customStyle="1" w:styleId="En-tteCar">
    <w:name w:val="En-tête Car"/>
    <w:basedOn w:val="Policepardfaut"/>
    <w:link w:val="En-tte"/>
    <w:uiPriority w:val="99"/>
    <w:rsid w:val="00CC18F7"/>
    <w:rPr>
      <w:rFonts w:eastAsia="Times New Roman" w:cstheme="minorHAnsi"/>
      <w:szCs w:val="24"/>
      <w:lang w:val="en-US" w:eastAsia="fr-FR"/>
    </w:rPr>
  </w:style>
  <w:style w:type="paragraph" w:styleId="Pieddepage">
    <w:name w:val="footer"/>
    <w:basedOn w:val="Normal"/>
    <w:link w:val="PieddepageCar"/>
    <w:uiPriority w:val="99"/>
    <w:unhideWhenUsed/>
    <w:rsid w:val="00CC18F7"/>
    <w:pPr>
      <w:tabs>
        <w:tab w:val="center" w:pos="4536"/>
        <w:tab w:val="right" w:pos="9072"/>
      </w:tabs>
      <w:spacing w:after="0"/>
    </w:pPr>
  </w:style>
  <w:style w:type="character" w:customStyle="1" w:styleId="PieddepageCar">
    <w:name w:val="Pied de page Car"/>
    <w:basedOn w:val="Policepardfaut"/>
    <w:link w:val="Pieddepage"/>
    <w:uiPriority w:val="99"/>
    <w:rsid w:val="00CC18F7"/>
    <w:rPr>
      <w:rFonts w:eastAsia="Times New Roman" w:cstheme="minorHAnsi"/>
      <w:szCs w:val="24"/>
      <w:lang w:val="en-US" w:eastAsia="fr-FR"/>
    </w:rPr>
  </w:style>
  <w:style w:type="character" w:styleId="Mentionnonrsolue">
    <w:name w:val="Unresolved Mention"/>
    <w:basedOn w:val="Policepardfaut"/>
    <w:uiPriority w:val="99"/>
    <w:semiHidden/>
    <w:unhideWhenUsed/>
    <w:rsid w:val="00F32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741698">
      <w:bodyDiv w:val="1"/>
      <w:marLeft w:val="0"/>
      <w:marRight w:val="0"/>
      <w:marTop w:val="0"/>
      <w:marBottom w:val="0"/>
      <w:divBdr>
        <w:top w:val="none" w:sz="0" w:space="0" w:color="auto"/>
        <w:left w:val="none" w:sz="0" w:space="0" w:color="auto"/>
        <w:bottom w:val="none" w:sz="0" w:space="0" w:color="auto"/>
        <w:right w:val="none" w:sz="0" w:space="0" w:color="auto"/>
      </w:divBdr>
      <w:divsChild>
        <w:div w:id="631061846">
          <w:marLeft w:val="533"/>
          <w:marRight w:val="0"/>
          <w:marTop w:val="140"/>
          <w:marBottom w:val="0"/>
          <w:divBdr>
            <w:top w:val="none" w:sz="0" w:space="0" w:color="auto"/>
            <w:left w:val="none" w:sz="0" w:space="0" w:color="auto"/>
            <w:bottom w:val="none" w:sz="0" w:space="0" w:color="auto"/>
            <w:right w:val="none" w:sz="0" w:space="0" w:color="auto"/>
          </w:divBdr>
        </w:div>
      </w:divsChild>
    </w:div>
    <w:div w:id="1129516880">
      <w:bodyDiv w:val="1"/>
      <w:marLeft w:val="0"/>
      <w:marRight w:val="0"/>
      <w:marTop w:val="0"/>
      <w:marBottom w:val="0"/>
      <w:divBdr>
        <w:top w:val="none" w:sz="0" w:space="0" w:color="auto"/>
        <w:left w:val="none" w:sz="0" w:space="0" w:color="auto"/>
        <w:bottom w:val="none" w:sz="0" w:space="0" w:color="auto"/>
        <w:right w:val="none" w:sz="0" w:space="0" w:color="auto"/>
      </w:divBdr>
    </w:div>
    <w:div w:id="1504129657">
      <w:bodyDiv w:val="1"/>
      <w:marLeft w:val="0"/>
      <w:marRight w:val="0"/>
      <w:marTop w:val="0"/>
      <w:marBottom w:val="0"/>
      <w:divBdr>
        <w:top w:val="none" w:sz="0" w:space="0" w:color="auto"/>
        <w:left w:val="none" w:sz="0" w:space="0" w:color="auto"/>
        <w:bottom w:val="none" w:sz="0" w:space="0" w:color="auto"/>
        <w:right w:val="none" w:sz="0" w:space="0" w:color="auto"/>
      </w:divBdr>
      <w:divsChild>
        <w:div w:id="96753933">
          <w:marLeft w:val="533"/>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1EE5F-D4D5-4FC7-B65D-ED6F17BD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1503</Words>
  <Characters>8271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Mentions informations RGPD</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Mentions informations RGPD</dc:title>
  <dc:subject/>
  <dc:creator>Eléonore SCARAMOZZINO</dc:creator>
  <cp:keywords>REGISTRE ENQUETE ANNUELLE</cp:keywords>
  <dc:description/>
  <cp:lastModifiedBy>Antoine BESSOU</cp:lastModifiedBy>
  <cp:revision>78</cp:revision>
  <cp:lastPrinted>2023-04-07T09:15:00Z</cp:lastPrinted>
  <dcterms:created xsi:type="dcterms:W3CDTF">2023-12-07T10:26:00Z</dcterms:created>
  <dcterms:modified xsi:type="dcterms:W3CDTF">2024-06-25T11:16:00Z</dcterms:modified>
</cp:coreProperties>
</file>